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AF5C" w14:textId="4A83F5FF" w:rsidR="007D67D9" w:rsidRPr="00E3793B" w:rsidRDefault="007D67D9" w:rsidP="00D709CC">
      <w:pPr>
        <w:spacing w:after="200"/>
        <w:rPr>
          <w:rFonts w:ascii="Open Sans" w:hAnsi="Open Sans"/>
          <w:b/>
        </w:rPr>
      </w:pPr>
      <w:r w:rsidRPr="00E3793B">
        <w:rPr>
          <w:rFonts w:ascii="Open Sans" w:hAnsi="Open Sans"/>
          <w:b/>
        </w:rPr>
        <w:t xml:space="preserve">Position </w:t>
      </w:r>
      <w:r w:rsidR="00EB3193">
        <w:rPr>
          <w:rFonts w:ascii="Open Sans" w:hAnsi="Open Sans"/>
          <w:b/>
        </w:rPr>
        <w:t>D</w:t>
      </w:r>
      <w:r w:rsidRPr="00E3793B">
        <w:rPr>
          <w:rFonts w:ascii="Open Sans" w:hAnsi="Open Sans"/>
          <w:b/>
        </w:rPr>
        <w:t>escription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1843"/>
        <w:gridCol w:w="3373"/>
      </w:tblGrid>
      <w:tr w:rsidR="007D67D9" w:rsidRPr="000564FC" w14:paraId="353FC3AD" w14:textId="77777777" w:rsidTr="00EB3193">
        <w:tc>
          <w:tcPr>
            <w:tcW w:w="2830" w:type="dxa"/>
            <w:shd w:val="clear" w:color="auto" w:fill="D9D9D9"/>
          </w:tcPr>
          <w:p w14:paraId="3C3D4326"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 xml:space="preserve">Position </w:t>
            </w:r>
            <w:r>
              <w:rPr>
                <w:rFonts w:ascii="Open Sans" w:hAnsi="Open Sans" w:cs="Open Sans"/>
                <w:b/>
                <w:sz w:val="18"/>
                <w:szCs w:val="18"/>
              </w:rPr>
              <w:t>t</w:t>
            </w:r>
            <w:r w:rsidRPr="000564FC">
              <w:rPr>
                <w:rFonts w:ascii="Open Sans" w:hAnsi="Open Sans" w:cs="Open Sans"/>
                <w:b/>
                <w:sz w:val="18"/>
                <w:szCs w:val="18"/>
              </w:rPr>
              <w:t>itle</w:t>
            </w:r>
          </w:p>
        </w:tc>
        <w:tc>
          <w:tcPr>
            <w:tcW w:w="7201" w:type="dxa"/>
            <w:gridSpan w:val="3"/>
          </w:tcPr>
          <w:p w14:paraId="1545E3C5" w14:textId="742554AB" w:rsidR="007D67D9" w:rsidRPr="009E0AB8" w:rsidRDefault="009E0AB8" w:rsidP="00694998">
            <w:pPr>
              <w:spacing w:before="60" w:after="60"/>
              <w:rPr>
                <w:rFonts w:ascii="Open Sans" w:hAnsi="Open Sans" w:cs="Open Sans"/>
                <w:iCs/>
                <w:sz w:val="18"/>
                <w:szCs w:val="18"/>
              </w:rPr>
            </w:pPr>
            <w:r w:rsidRPr="009E0AB8">
              <w:rPr>
                <w:rFonts w:ascii="Open Sans" w:hAnsi="Open Sans" w:cs="Open Sans"/>
                <w:iCs/>
                <w:sz w:val="18"/>
                <w:szCs w:val="18"/>
              </w:rPr>
              <w:t>Registered Nurse</w:t>
            </w:r>
          </w:p>
        </w:tc>
      </w:tr>
      <w:tr w:rsidR="007D67D9" w:rsidRPr="000564FC" w14:paraId="1F1F58F1" w14:textId="77777777" w:rsidTr="00EB3193">
        <w:tc>
          <w:tcPr>
            <w:tcW w:w="2830" w:type="dxa"/>
            <w:shd w:val="clear" w:color="auto" w:fill="D9D9D9"/>
          </w:tcPr>
          <w:p w14:paraId="6A4285C8" w14:textId="77777777" w:rsidR="007D67D9" w:rsidRPr="00BA5EAC" w:rsidRDefault="007D67D9" w:rsidP="00694998">
            <w:pPr>
              <w:spacing w:before="60" w:after="60"/>
              <w:rPr>
                <w:rFonts w:ascii="Open Sans" w:hAnsi="Open Sans" w:cs="Open Sans"/>
                <w:b/>
                <w:sz w:val="16"/>
                <w:szCs w:val="16"/>
              </w:rPr>
            </w:pPr>
            <w:r w:rsidRPr="00BA5EAC">
              <w:rPr>
                <w:rFonts w:ascii="Open Sans" w:hAnsi="Open Sans" w:cs="Open Sans"/>
                <w:b/>
                <w:sz w:val="16"/>
                <w:szCs w:val="16"/>
              </w:rPr>
              <w:t xml:space="preserve">Department / Division </w:t>
            </w:r>
          </w:p>
        </w:tc>
        <w:tc>
          <w:tcPr>
            <w:tcW w:w="7201" w:type="dxa"/>
            <w:gridSpan w:val="3"/>
          </w:tcPr>
          <w:p w14:paraId="151343DE" w14:textId="41B962DC" w:rsidR="007D67D9" w:rsidRPr="009E0AB8" w:rsidRDefault="009E0AB8" w:rsidP="00694998">
            <w:pPr>
              <w:spacing w:before="60" w:after="60"/>
              <w:rPr>
                <w:rFonts w:ascii="Open Sans" w:hAnsi="Open Sans" w:cs="Open Sans"/>
                <w:iCs/>
                <w:sz w:val="18"/>
                <w:szCs w:val="18"/>
              </w:rPr>
            </w:pPr>
            <w:r w:rsidRPr="009E0AB8">
              <w:rPr>
                <w:rFonts w:ascii="Open Sans" w:hAnsi="Open Sans" w:cs="Open Sans"/>
                <w:iCs/>
                <w:sz w:val="18"/>
                <w:szCs w:val="18"/>
              </w:rPr>
              <w:t>Cockatoo Ward – Surgical &amp; Neuro Care</w:t>
            </w:r>
          </w:p>
        </w:tc>
      </w:tr>
      <w:tr w:rsidR="007D67D9" w:rsidRPr="004032BE" w14:paraId="351C47D1" w14:textId="77777777" w:rsidTr="00EB3193">
        <w:tc>
          <w:tcPr>
            <w:tcW w:w="2830" w:type="dxa"/>
            <w:shd w:val="clear" w:color="auto" w:fill="D9D9D9"/>
          </w:tcPr>
          <w:p w14:paraId="10A3DF5C"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Classification</w:t>
            </w:r>
          </w:p>
        </w:tc>
        <w:tc>
          <w:tcPr>
            <w:tcW w:w="1985" w:type="dxa"/>
          </w:tcPr>
          <w:p w14:paraId="79BC7CAC" w14:textId="34D03E9E" w:rsidR="007D67D9" w:rsidRPr="009E0AB8" w:rsidRDefault="009E0AB8" w:rsidP="00694998">
            <w:pPr>
              <w:spacing w:before="60" w:after="60"/>
              <w:rPr>
                <w:rFonts w:ascii="Open Sans" w:hAnsi="Open Sans" w:cs="Open Sans"/>
                <w:iCs/>
                <w:sz w:val="18"/>
                <w:szCs w:val="18"/>
              </w:rPr>
            </w:pPr>
            <w:r w:rsidRPr="009E0AB8">
              <w:rPr>
                <w:rFonts w:ascii="Open Sans" w:hAnsi="Open Sans" w:cs="Open Sans"/>
                <w:iCs/>
                <w:sz w:val="18"/>
                <w:szCs w:val="18"/>
              </w:rPr>
              <w:t>Registered Nurse</w:t>
            </w:r>
          </w:p>
          <w:p w14:paraId="375612C4" w14:textId="77777777" w:rsidR="009E0AB8" w:rsidRPr="009E0AB8" w:rsidRDefault="009E0AB8" w:rsidP="009E0AB8">
            <w:pPr>
              <w:spacing w:before="60" w:after="60"/>
              <w:rPr>
                <w:rFonts w:ascii="Open Sans" w:hAnsi="Open Sans" w:cs="Open Sans"/>
                <w:iCs/>
                <w:sz w:val="18"/>
                <w:szCs w:val="18"/>
              </w:rPr>
            </w:pPr>
            <w:r w:rsidRPr="009E0AB8">
              <w:rPr>
                <w:rFonts w:ascii="Open Sans" w:hAnsi="Open Sans" w:cs="Open Sans"/>
                <w:iCs/>
                <w:sz w:val="18"/>
                <w:szCs w:val="18"/>
              </w:rPr>
              <w:t>Grade 2 Year 2 – Year 8</w:t>
            </w:r>
          </w:p>
          <w:p w14:paraId="2D4417E7" w14:textId="7C1AC2BD" w:rsidR="007D67D9" w:rsidRPr="009E0AB8" w:rsidRDefault="009E0AB8" w:rsidP="009E0AB8">
            <w:pPr>
              <w:spacing w:before="60" w:after="60"/>
              <w:rPr>
                <w:rFonts w:ascii="Open Sans" w:hAnsi="Open Sans" w:cs="Open Sans"/>
                <w:iCs/>
                <w:sz w:val="18"/>
                <w:szCs w:val="18"/>
              </w:rPr>
            </w:pPr>
            <w:r w:rsidRPr="009E0AB8">
              <w:rPr>
                <w:rFonts w:ascii="Open Sans" w:hAnsi="Open Sans" w:cs="Open Sans"/>
                <w:iCs/>
                <w:sz w:val="18"/>
                <w:szCs w:val="18"/>
              </w:rPr>
              <w:t xml:space="preserve">(YP3 –YP9)  </w:t>
            </w:r>
          </w:p>
        </w:tc>
        <w:tc>
          <w:tcPr>
            <w:tcW w:w="1843" w:type="dxa"/>
            <w:shd w:val="clear" w:color="auto" w:fill="D9D9D9"/>
          </w:tcPr>
          <w:p w14:paraId="2855CA38" w14:textId="77777777" w:rsidR="007D67D9" w:rsidRPr="009E0AB8" w:rsidRDefault="007D67D9" w:rsidP="00694998">
            <w:pPr>
              <w:spacing w:before="60" w:after="60"/>
              <w:rPr>
                <w:rFonts w:ascii="Open Sans" w:hAnsi="Open Sans" w:cs="Open Sans"/>
                <w:b/>
                <w:iCs/>
                <w:sz w:val="18"/>
                <w:szCs w:val="18"/>
              </w:rPr>
            </w:pPr>
            <w:r w:rsidRPr="009E0AB8">
              <w:rPr>
                <w:rFonts w:ascii="Open Sans" w:hAnsi="Open Sans" w:cs="Open Sans"/>
                <w:b/>
                <w:iCs/>
                <w:sz w:val="18"/>
                <w:szCs w:val="18"/>
              </w:rPr>
              <w:t>Employment Status</w:t>
            </w:r>
          </w:p>
        </w:tc>
        <w:tc>
          <w:tcPr>
            <w:tcW w:w="3373" w:type="dxa"/>
          </w:tcPr>
          <w:p w14:paraId="7E3B7CE3" w14:textId="0356F614" w:rsidR="007D67D9" w:rsidRPr="009E0AB8" w:rsidRDefault="007D67D9" w:rsidP="00694998">
            <w:pPr>
              <w:spacing w:before="60" w:after="60"/>
              <w:rPr>
                <w:rFonts w:ascii="Open Sans" w:hAnsi="Open Sans" w:cs="Open Sans"/>
                <w:iCs/>
                <w:sz w:val="18"/>
                <w:szCs w:val="18"/>
              </w:rPr>
            </w:pPr>
            <w:r w:rsidRPr="009E0AB8">
              <w:rPr>
                <w:rFonts w:ascii="Open Sans" w:hAnsi="Open Sans" w:cs="Open Sans"/>
                <w:iCs/>
                <w:sz w:val="18"/>
                <w:szCs w:val="18"/>
              </w:rPr>
              <w:t xml:space="preserve"> Part-Time, Full-Time</w:t>
            </w:r>
          </w:p>
          <w:p w14:paraId="4B3319A8" w14:textId="650EDE7C" w:rsidR="009E0AB8" w:rsidRPr="009E0AB8" w:rsidRDefault="007D67D9" w:rsidP="009E0AB8">
            <w:pPr>
              <w:spacing w:before="60" w:after="60"/>
              <w:rPr>
                <w:rFonts w:ascii="Open Sans" w:hAnsi="Open Sans" w:cs="Open Sans"/>
                <w:iCs/>
                <w:sz w:val="18"/>
                <w:szCs w:val="18"/>
              </w:rPr>
            </w:pPr>
            <w:r w:rsidRPr="009E0AB8">
              <w:rPr>
                <w:rFonts w:ascii="Open Sans" w:hAnsi="Open Sans" w:cs="Open Sans"/>
                <w:iCs/>
                <w:sz w:val="18"/>
                <w:szCs w:val="18"/>
              </w:rPr>
              <w:t>Fixed-Term, Ongoing</w:t>
            </w:r>
          </w:p>
          <w:p w14:paraId="224B12C8" w14:textId="1DCFDD6B" w:rsidR="007D67D9" w:rsidRPr="009E0AB8" w:rsidRDefault="007D67D9" w:rsidP="00694998">
            <w:pPr>
              <w:spacing w:before="60" w:after="60"/>
              <w:rPr>
                <w:rFonts w:ascii="Open Sans" w:hAnsi="Open Sans" w:cs="Open Sans"/>
                <w:iCs/>
                <w:sz w:val="18"/>
                <w:szCs w:val="18"/>
              </w:rPr>
            </w:pPr>
          </w:p>
        </w:tc>
      </w:tr>
      <w:tr w:rsidR="007D67D9" w:rsidRPr="000564FC" w14:paraId="6B9CB866" w14:textId="77777777" w:rsidTr="00EB3193">
        <w:tc>
          <w:tcPr>
            <w:tcW w:w="2830" w:type="dxa"/>
            <w:shd w:val="clear" w:color="auto" w:fill="D9D9D9"/>
          </w:tcPr>
          <w:p w14:paraId="18FBE981"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Position reports to</w:t>
            </w:r>
          </w:p>
        </w:tc>
        <w:tc>
          <w:tcPr>
            <w:tcW w:w="7201" w:type="dxa"/>
            <w:gridSpan w:val="3"/>
          </w:tcPr>
          <w:p w14:paraId="1339C5C5" w14:textId="3D610796" w:rsidR="009E0AB8" w:rsidRPr="009E0AB8" w:rsidRDefault="009E0AB8" w:rsidP="009E0AB8">
            <w:pPr>
              <w:spacing w:before="60" w:after="60"/>
              <w:rPr>
                <w:rFonts w:ascii="Open Sans" w:hAnsi="Open Sans" w:cs="Open Sans"/>
                <w:iCs/>
                <w:sz w:val="18"/>
                <w:szCs w:val="18"/>
              </w:rPr>
            </w:pPr>
            <w:r w:rsidRPr="009E0AB8">
              <w:rPr>
                <w:rFonts w:ascii="Open Sans" w:hAnsi="Open Sans" w:cs="Open Sans"/>
                <w:iCs/>
                <w:sz w:val="18"/>
                <w:szCs w:val="18"/>
              </w:rPr>
              <w:t>Nursing Unit Manager</w:t>
            </w:r>
          </w:p>
          <w:p w14:paraId="77AAB989" w14:textId="16DC0110" w:rsidR="007D67D9" w:rsidRPr="009E0AB8" w:rsidRDefault="007D67D9" w:rsidP="00694998">
            <w:pPr>
              <w:spacing w:before="60" w:after="60"/>
              <w:rPr>
                <w:rFonts w:ascii="Open Sans" w:hAnsi="Open Sans" w:cs="Open Sans"/>
                <w:iCs/>
                <w:sz w:val="18"/>
                <w:szCs w:val="18"/>
              </w:rPr>
            </w:pPr>
            <w:r w:rsidRPr="009E0AB8">
              <w:rPr>
                <w:rFonts w:ascii="Open Sans" w:hAnsi="Open Sans" w:cs="Open Sans"/>
                <w:iCs/>
                <w:sz w:val="18"/>
                <w:szCs w:val="18"/>
              </w:rPr>
              <w:t xml:space="preserve"> </w:t>
            </w:r>
          </w:p>
        </w:tc>
      </w:tr>
      <w:tr w:rsidR="007D67D9" w:rsidRPr="000564FC" w14:paraId="647B0BD2" w14:textId="77777777" w:rsidTr="00EB3193">
        <w:tc>
          <w:tcPr>
            <w:tcW w:w="2830" w:type="dxa"/>
            <w:tcBorders>
              <w:bottom w:val="single" w:sz="4" w:space="0" w:color="auto"/>
            </w:tcBorders>
            <w:shd w:val="clear" w:color="auto" w:fill="D9D9D9"/>
          </w:tcPr>
          <w:p w14:paraId="765B162A"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 xml:space="preserve">Location </w:t>
            </w:r>
          </w:p>
        </w:tc>
        <w:tc>
          <w:tcPr>
            <w:tcW w:w="7201" w:type="dxa"/>
            <w:gridSpan w:val="3"/>
          </w:tcPr>
          <w:p w14:paraId="1F6E45DE" w14:textId="77777777" w:rsidR="007D67D9" w:rsidRPr="009E0AB8" w:rsidRDefault="007D67D9" w:rsidP="00694998">
            <w:pPr>
              <w:spacing w:before="60" w:after="60"/>
              <w:rPr>
                <w:rFonts w:ascii="Open Sans" w:hAnsi="Open Sans" w:cs="Open Sans"/>
                <w:iCs/>
                <w:sz w:val="18"/>
                <w:szCs w:val="18"/>
              </w:rPr>
            </w:pPr>
            <w:r w:rsidRPr="009E0AB8">
              <w:rPr>
                <w:rFonts w:ascii="Open Sans" w:hAnsi="Open Sans" w:cs="Open Sans"/>
                <w:iCs/>
                <w:sz w:val="18"/>
                <w:szCs w:val="18"/>
              </w:rPr>
              <w:t>The Royal Children’s Hospital, Flemington Road, Parkville</w:t>
            </w:r>
          </w:p>
        </w:tc>
      </w:tr>
    </w:tbl>
    <w:p w14:paraId="32582F61"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D67D9" w:rsidRPr="000564FC" w14:paraId="32041B74" w14:textId="77777777" w:rsidTr="00694998">
        <w:tc>
          <w:tcPr>
            <w:tcW w:w="10031" w:type="dxa"/>
            <w:shd w:val="clear" w:color="auto" w:fill="D9D9D9"/>
          </w:tcPr>
          <w:p w14:paraId="3C8E168E"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The Royal Children’s Hospital</w:t>
            </w:r>
          </w:p>
        </w:tc>
      </w:tr>
      <w:tr w:rsidR="007D67D9" w:rsidRPr="000564FC" w14:paraId="1C17E1B5" w14:textId="77777777" w:rsidTr="00694998">
        <w:tc>
          <w:tcPr>
            <w:tcW w:w="10031" w:type="dxa"/>
          </w:tcPr>
          <w:p w14:paraId="7F221B0B"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 xml:space="preserve">The Royal Children’s Hospital’s (RCH) vision is to be a great children’s hospital – delivering Great Care, </w:t>
            </w:r>
            <w:proofErr w:type="gramStart"/>
            <w:r w:rsidRPr="00B31ABC">
              <w:rPr>
                <w:rFonts w:ascii="Open Sans" w:hAnsi="Open Sans" w:cs="Open Sans"/>
                <w:sz w:val="18"/>
                <w:szCs w:val="18"/>
              </w:rPr>
              <w:t>Everywhere</w:t>
            </w:r>
            <w:proofErr w:type="gramEnd"/>
            <w:r w:rsidRPr="00B31ABC">
              <w:rPr>
                <w:rFonts w:ascii="Open Sans" w:hAnsi="Open Sans" w:cs="Open Sans"/>
                <w:sz w:val="18"/>
                <w:szCs w:val="18"/>
              </w:rPr>
              <w:t>.</w:t>
            </w:r>
          </w:p>
          <w:p w14:paraId="5A748395"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 xml:space="preserve">RCH is located within the Melbourne Biomedical Precinct, with more than 45 world-class biomedical organisations and more than 50,000 of the brightest minds working together to make the Precinct number one in the Asia Pacific region for health, education, research, and training. Within this, RCH is also a cornerstone member of the Melbourne Children’s Campus, partnering with Murdoch Children’s Research Institute, The University of Melbourne Department of Paediatrics and The Royal Children’s Hospital Foundation. Each organisation contributes to a paediatric academic health centre which is greater than the sum of its parts.   </w:t>
            </w:r>
          </w:p>
          <w:p w14:paraId="42E8DE72"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RCH has cared for the children and young people of Victoria for more than 150 years since it was founded in 1870. A full range of paediatric and adolescent health services are provided plus tertiary and quaternary care for the most critically ill and medically complex patients in Victoria. Tasmania, southern NSW and other states around Australia and overseas. The RCH is the only provider of heart transplant services and CAR T-cell therapy for paediatrics in Australia. RCH is an effective advocate for patients and their families with a particular focus on vulnerable children and increasingly, mental health in young people. The hospital also supports many health promotion and prevention programs. The Hospital has more than 6,000 staff, a budget of $850M, 12 wards and 350 beds. Annually, the RCH has 300,000+ Specialist Clinic appointments, 90,000+ Emergency Department presentations and 20,000 elective surgeries.</w:t>
            </w:r>
          </w:p>
          <w:p w14:paraId="7AAA83CB" w14:textId="25C3B013"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We work collaboratively with hospitals to deliver the right care, in the right place, at the right time. The RCH is committed to the Child Safe Standards</w:t>
            </w:r>
            <w:r>
              <w:rPr>
                <w:rFonts w:ascii="Open Sans" w:hAnsi="Open Sans" w:cs="Open Sans"/>
                <w:sz w:val="18"/>
                <w:szCs w:val="18"/>
              </w:rPr>
              <w:t xml:space="preserve"> </w:t>
            </w:r>
            <w:hyperlink r:id="rId8" w:history="1">
              <w:r w:rsidRPr="007306ED">
                <w:rPr>
                  <w:rStyle w:val="Hyperlink"/>
                  <w:rFonts w:ascii="Open Sans" w:hAnsi="Open Sans" w:cs="Open Sans"/>
                  <w:sz w:val="18"/>
                  <w:szCs w:val="18"/>
                </w:rPr>
                <w:t>https://www.rch.org.au/quality/child-safety/</w:t>
              </w:r>
            </w:hyperlink>
            <w:r>
              <w:rPr>
                <w:rFonts w:ascii="Open Sans" w:hAnsi="Open Sans" w:cs="Open Sans"/>
                <w:sz w:val="18"/>
                <w:szCs w:val="18"/>
              </w:rPr>
              <w:t xml:space="preserve">. </w:t>
            </w:r>
            <w:r w:rsidRPr="00B31ABC">
              <w:rPr>
                <w:rFonts w:ascii="Open Sans" w:hAnsi="Open Sans" w:cs="Open Sans"/>
                <w:sz w:val="18"/>
                <w:szCs w:val="18"/>
              </w:rPr>
              <w:t xml:space="preserve"> </w:t>
            </w:r>
          </w:p>
          <w:p w14:paraId="7A8EEE6A" w14:textId="77777777" w:rsidR="00B31ABC" w:rsidRPr="00B31ABC" w:rsidRDefault="00B31ABC" w:rsidP="00B31ABC">
            <w:pPr>
              <w:spacing w:before="60" w:after="120"/>
              <w:jc w:val="both"/>
              <w:rPr>
                <w:rFonts w:ascii="Open Sans" w:hAnsi="Open Sans" w:cs="Open Sans"/>
                <w:sz w:val="18"/>
                <w:szCs w:val="18"/>
              </w:rPr>
            </w:pPr>
            <w:r w:rsidRPr="00B31ABC">
              <w:rPr>
                <w:rFonts w:ascii="Open Sans" w:hAnsi="Open Sans" w:cs="Open Sans"/>
                <w:sz w:val="18"/>
                <w:szCs w:val="18"/>
              </w:rPr>
              <w:t>RCH enjoys high employee engagement and is committed to staff safety and a positive culture through enactment of our Compact.</w:t>
            </w:r>
          </w:p>
          <w:p w14:paraId="3E2B3EE0" w14:textId="3BAE8D55" w:rsidR="007D67D9" w:rsidRPr="00BA5EAC" w:rsidRDefault="00B31ABC" w:rsidP="005B2A20">
            <w:pPr>
              <w:rPr>
                <w:rFonts w:ascii="Calibri" w:hAnsi="Calibri" w:cs="Calibri"/>
                <w:sz w:val="22"/>
                <w:szCs w:val="22"/>
              </w:rPr>
            </w:pPr>
            <w:r w:rsidRPr="00B31ABC">
              <w:rPr>
                <w:rFonts w:ascii="Open Sans" w:hAnsi="Open Sans" w:cs="Open Sans"/>
                <w:sz w:val="18"/>
                <w:szCs w:val="18"/>
              </w:rPr>
              <w:t xml:space="preserve">Further information on RCH is available at </w:t>
            </w:r>
            <w:hyperlink r:id="rId9" w:history="1">
              <w:r w:rsidRPr="007306ED">
                <w:rPr>
                  <w:rStyle w:val="Hyperlink"/>
                  <w:rFonts w:ascii="Open Sans" w:hAnsi="Open Sans" w:cs="Open Sans"/>
                  <w:sz w:val="18"/>
                  <w:szCs w:val="18"/>
                </w:rPr>
                <w:t>www.rch.org.au</w:t>
              </w:r>
            </w:hyperlink>
            <w:r>
              <w:rPr>
                <w:rFonts w:ascii="Open Sans" w:hAnsi="Open Sans" w:cs="Open Sans"/>
                <w:sz w:val="18"/>
                <w:szCs w:val="18"/>
              </w:rPr>
              <w:t xml:space="preserve"> </w:t>
            </w:r>
          </w:p>
        </w:tc>
      </w:tr>
      <w:tr w:rsidR="00160F38" w:rsidRPr="000564FC" w14:paraId="7DC798CE" w14:textId="77777777" w:rsidTr="00D772EB">
        <w:tblPrEx>
          <w:tblLook w:val="01E0" w:firstRow="1" w:lastRow="1" w:firstColumn="1" w:lastColumn="1" w:noHBand="0" w:noVBand="0"/>
        </w:tblPrEx>
        <w:tc>
          <w:tcPr>
            <w:tcW w:w="10031" w:type="dxa"/>
            <w:shd w:val="clear" w:color="auto" w:fill="D9D9D9"/>
          </w:tcPr>
          <w:p w14:paraId="25E5D921" w14:textId="7EDB0BE7" w:rsidR="00160F38" w:rsidRPr="000564FC" w:rsidRDefault="00160F38" w:rsidP="00D772EB">
            <w:pPr>
              <w:spacing w:before="60" w:after="60"/>
              <w:rPr>
                <w:rFonts w:ascii="Open Sans" w:hAnsi="Open Sans" w:cs="Open Sans"/>
                <w:b/>
                <w:sz w:val="18"/>
                <w:szCs w:val="18"/>
              </w:rPr>
            </w:pPr>
            <w:r w:rsidRPr="000564FC">
              <w:rPr>
                <w:rFonts w:ascii="Open Sans" w:hAnsi="Open Sans" w:cs="Open Sans"/>
                <w:b/>
                <w:sz w:val="18"/>
                <w:szCs w:val="18"/>
              </w:rPr>
              <w:t xml:space="preserve">ROLE </w:t>
            </w:r>
            <w:r w:rsidR="00EB7EDA">
              <w:rPr>
                <w:rFonts w:ascii="Open Sans" w:hAnsi="Open Sans" w:cs="Open Sans"/>
                <w:b/>
                <w:sz w:val="18"/>
                <w:szCs w:val="18"/>
              </w:rPr>
              <w:t>PURPOSE</w:t>
            </w:r>
          </w:p>
        </w:tc>
      </w:tr>
      <w:tr w:rsidR="00160F38" w:rsidRPr="000564FC" w14:paraId="040C151B" w14:textId="77777777" w:rsidTr="00D772EB">
        <w:tblPrEx>
          <w:tblLook w:val="01E0" w:firstRow="1" w:lastRow="1" w:firstColumn="1" w:lastColumn="1" w:noHBand="0" w:noVBand="0"/>
        </w:tblPrEx>
        <w:tc>
          <w:tcPr>
            <w:tcW w:w="10031" w:type="dxa"/>
          </w:tcPr>
          <w:p w14:paraId="724E9F44" w14:textId="77777777" w:rsidR="00EB7EDA" w:rsidRPr="00EB7EDA" w:rsidRDefault="00EB7EDA" w:rsidP="00EB7EDA">
            <w:pPr>
              <w:autoSpaceDE w:val="0"/>
              <w:autoSpaceDN w:val="0"/>
              <w:adjustRightInd w:val="0"/>
              <w:spacing w:before="40" w:after="40"/>
              <w:rPr>
                <w:rFonts w:ascii="Open Sans" w:hAnsi="Open Sans" w:cs="Open Sans"/>
                <w:bCs/>
                <w:sz w:val="18"/>
                <w:szCs w:val="18"/>
              </w:rPr>
            </w:pPr>
            <w:proofErr w:type="gramStart"/>
            <w:r w:rsidRPr="00EB7EDA">
              <w:rPr>
                <w:rFonts w:ascii="Open Sans" w:hAnsi="Open Sans" w:cs="Open Sans"/>
                <w:bCs/>
                <w:sz w:val="18"/>
                <w:szCs w:val="18"/>
              </w:rPr>
              <w:t>A</w:t>
            </w:r>
            <w:proofErr w:type="gramEnd"/>
            <w:r w:rsidRPr="00EB7EDA">
              <w:rPr>
                <w:rFonts w:ascii="Open Sans" w:hAnsi="Open Sans" w:cs="Open Sans"/>
                <w:bCs/>
                <w:sz w:val="18"/>
                <w:szCs w:val="18"/>
              </w:rPr>
              <w:t xml:space="preserve"> RCH Registered Nurse is responsible for ensuring that clinical practice and delivery of care is consistent with RCH and Nursing and Midwifery Board of Australia standards. You will be responsible for providing comprehensive, safe, evidence-based practice across a range of contexts, to facilitate optimal health outcomes; performing self- assessment of scope of practice and competence related to assigned responsibilities as discussed with the care delivery team; retaining responsibility for individual actions and accountability for care provided.</w:t>
            </w:r>
          </w:p>
          <w:p w14:paraId="6D3E2486" w14:textId="3A0F26C1" w:rsidR="00160F38" w:rsidRPr="000564FC" w:rsidRDefault="00160F38" w:rsidP="00D772EB">
            <w:pPr>
              <w:autoSpaceDE w:val="0"/>
              <w:autoSpaceDN w:val="0"/>
              <w:adjustRightInd w:val="0"/>
              <w:spacing w:before="40" w:after="40"/>
              <w:rPr>
                <w:rFonts w:ascii="Open Sans" w:hAnsi="Open Sans" w:cs="Open Sans"/>
                <w:bCs/>
                <w:sz w:val="18"/>
                <w:szCs w:val="18"/>
              </w:rPr>
            </w:pPr>
          </w:p>
        </w:tc>
      </w:tr>
    </w:tbl>
    <w:p w14:paraId="5E9259FD" w14:textId="77777777" w:rsidR="00160F38" w:rsidRDefault="00160F38" w:rsidP="00160F38">
      <w:pPr>
        <w:outlineLvl w:val="0"/>
        <w:rPr>
          <w:rFonts w:ascii="Open Sans" w:hAnsi="Open Sans"/>
          <w:b/>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5610DCFB" w14:textId="77777777" w:rsidTr="00694998">
        <w:tc>
          <w:tcPr>
            <w:tcW w:w="10031" w:type="dxa"/>
            <w:shd w:val="clear" w:color="auto" w:fill="D9D9D9"/>
          </w:tcPr>
          <w:p w14:paraId="7E3F1B8D"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lastRenderedPageBreak/>
              <w:t>KEY ACCOUNTABILITIES</w:t>
            </w:r>
          </w:p>
        </w:tc>
      </w:tr>
      <w:tr w:rsidR="00EB7EDA" w:rsidRPr="000564FC" w14:paraId="3AA04A89" w14:textId="77777777" w:rsidTr="00694998">
        <w:tc>
          <w:tcPr>
            <w:tcW w:w="10031" w:type="dxa"/>
          </w:tcPr>
          <w:p w14:paraId="01ECAE5F" w14:textId="77777777" w:rsidR="00EB7EDA" w:rsidRPr="00E757A4" w:rsidRDefault="00EB7EDA" w:rsidP="00EB7EDA">
            <w:pPr>
              <w:autoSpaceDE w:val="0"/>
              <w:autoSpaceDN w:val="0"/>
              <w:adjustRightInd w:val="0"/>
              <w:spacing w:before="40" w:after="40"/>
              <w:rPr>
                <w:rFonts w:ascii="Open Sans" w:hAnsi="Open Sans" w:cs="Open Sans"/>
                <w:b/>
                <w:bCs/>
                <w:sz w:val="18"/>
                <w:szCs w:val="18"/>
              </w:rPr>
            </w:pPr>
            <w:r w:rsidRPr="00E757A4">
              <w:rPr>
                <w:rFonts w:ascii="Open Sans" w:hAnsi="Open Sans" w:cs="Open Sans"/>
                <w:b/>
                <w:bCs/>
                <w:sz w:val="18"/>
                <w:szCs w:val="18"/>
              </w:rPr>
              <w:t>Professional Practice</w:t>
            </w:r>
          </w:p>
          <w:p w14:paraId="6FEA1474" w14:textId="77777777" w:rsidR="00EB7EDA" w:rsidRPr="00E757A4" w:rsidRDefault="00EB7EDA" w:rsidP="00EB7EDA">
            <w:pPr>
              <w:numPr>
                <w:ilvl w:val="0"/>
                <w:numId w:val="5"/>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Fulfil duty of care by practicing within scope of practice in accordance with Australian Nursing &amp; Midwifery Council guidelines</w:t>
            </w:r>
          </w:p>
          <w:p w14:paraId="021F8ADA" w14:textId="77777777" w:rsidR="00EB7EDA" w:rsidRPr="00E757A4" w:rsidRDefault="00EB7EDA" w:rsidP="00EB7EDA">
            <w:pPr>
              <w:numPr>
                <w:ilvl w:val="0"/>
                <w:numId w:val="5"/>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Integrate nursing health care knowledge and skills to provide safe and effective care</w:t>
            </w:r>
          </w:p>
          <w:p w14:paraId="0F1E762F" w14:textId="77777777" w:rsidR="00EB7EDA" w:rsidRPr="00390DBF" w:rsidRDefault="00EB7EDA" w:rsidP="00EB7EDA">
            <w:pPr>
              <w:numPr>
                <w:ilvl w:val="0"/>
                <w:numId w:val="5"/>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Utilise patient IT systems to document and record nursing activity</w:t>
            </w:r>
          </w:p>
          <w:p w14:paraId="1EA8AA44" w14:textId="77777777" w:rsidR="00EB7EDA" w:rsidRPr="00E757A4" w:rsidRDefault="00EB7EDA" w:rsidP="00EB7EDA">
            <w:pPr>
              <w:autoSpaceDE w:val="0"/>
              <w:autoSpaceDN w:val="0"/>
              <w:adjustRightInd w:val="0"/>
              <w:spacing w:before="40" w:after="40"/>
              <w:rPr>
                <w:rFonts w:ascii="Open Sans" w:hAnsi="Open Sans" w:cs="Open Sans"/>
                <w:b/>
                <w:bCs/>
                <w:sz w:val="18"/>
                <w:szCs w:val="18"/>
              </w:rPr>
            </w:pPr>
            <w:r w:rsidRPr="00E757A4">
              <w:rPr>
                <w:rFonts w:ascii="Open Sans" w:hAnsi="Open Sans" w:cs="Open Sans"/>
                <w:b/>
                <w:bCs/>
                <w:sz w:val="18"/>
                <w:szCs w:val="18"/>
              </w:rPr>
              <w:t>Critical Thinking and Analysis</w:t>
            </w:r>
          </w:p>
          <w:p w14:paraId="4798BE3B" w14:textId="77777777" w:rsidR="00EB7EDA" w:rsidRPr="00E757A4" w:rsidRDefault="00EB7EDA" w:rsidP="00EB7EDA">
            <w:pPr>
              <w:numPr>
                <w:ilvl w:val="0"/>
                <w:numId w:val="6"/>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Demonstrate analytical skills in assessing and evaluating health information</w:t>
            </w:r>
          </w:p>
          <w:p w14:paraId="49C6BADE" w14:textId="77777777" w:rsidR="00EB7EDA" w:rsidRPr="00E757A4" w:rsidRDefault="00EB7EDA" w:rsidP="00EB7EDA">
            <w:pPr>
              <w:numPr>
                <w:ilvl w:val="0"/>
                <w:numId w:val="6"/>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Use best available evidence, standards and guidelines to evaluate nursing performance</w:t>
            </w:r>
          </w:p>
          <w:p w14:paraId="67FBC3E4" w14:textId="77777777" w:rsidR="00EB7EDA" w:rsidRPr="00E757A4" w:rsidRDefault="00EB7EDA" w:rsidP="00EB7EDA">
            <w:pPr>
              <w:numPr>
                <w:ilvl w:val="0"/>
                <w:numId w:val="6"/>
              </w:numPr>
              <w:autoSpaceDE w:val="0"/>
              <w:autoSpaceDN w:val="0"/>
              <w:adjustRightInd w:val="0"/>
              <w:spacing w:before="40" w:after="40"/>
              <w:rPr>
                <w:rFonts w:ascii="Open Sans" w:hAnsi="Open Sans" w:cs="Open Sans"/>
                <w:b/>
                <w:bCs/>
                <w:sz w:val="18"/>
                <w:szCs w:val="18"/>
              </w:rPr>
            </w:pPr>
            <w:r w:rsidRPr="00E757A4">
              <w:rPr>
                <w:rFonts w:ascii="Open Sans" w:hAnsi="Open Sans" w:cs="Open Sans"/>
                <w:bCs/>
                <w:sz w:val="18"/>
                <w:szCs w:val="18"/>
              </w:rPr>
              <w:t>Participate in professional development to enhance nursing practice</w:t>
            </w:r>
          </w:p>
          <w:p w14:paraId="4096FB96" w14:textId="77777777" w:rsidR="00EB7EDA" w:rsidRPr="00E757A4" w:rsidRDefault="00EB7EDA" w:rsidP="00EB7EDA">
            <w:pPr>
              <w:autoSpaceDE w:val="0"/>
              <w:autoSpaceDN w:val="0"/>
              <w:adjustRightInd w:val="0"/>
              <w:spacing w:before="40" w:after="40"/>
              <w:rPr>
                <w:rFonts w:ascii="Open Sans" w:hAnsi="Open Sans" w:cs="Open Sans"/>
                <w:b/>
                <w:bCs/>
                <w:sz w:val="18"/>
                <w:szCs w:val="18"/>
              </w:rPr>
            </w:pPr>
            <w:r w:rsidRPr="00E757A4">
              <w:rPr>
                <w:rFonts w:ascii="Open Sans" w:hAnsi="Open Sans" w:cs="Open Sans"/>
                <w:b/>
                <w:bCs/>
                <w:sz w:val="18"/>
                <w:szCs w:val="18"/>
              </w:rPr>
              <w:t>Provision and Coordination of Care</w:t>
            </w:r>
          </w:p>
          <w:p w14:paraId="7B3E89B2" w14:textId="77777777" w:rsidR="00EB7EDA" w:rsidRPr="00E757A4" w:rsidRDefault="00EB7EDA" w:rsidP="00EB7EDA">
            <w:pPr>
              <w:numPr>
                <w:ilvl w:val="0"/>
                <w:numId w:val="7"/>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Participate in quality improvement activities</w:t>
            </w:r>
          </w:p>
          <w:p w14:paraId="29357A8F" w14:textId="77777777" w:rsidR="00EB7EDA" w:rsidRDefault="00EB7EDA" w:rsidP="00EB7EDA">
            <w:pPr>
              <w:numPr>
                <w:ilvl w:val="0"/>
                <w:numId w:val="7"/>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Conduct comprehensive and systematic nursing assessments to improve the quality of nursing care</w:t>
            </w:r>
          </w:p>
          <w:p w14:paraId="03AB9466" w14:textId="77777777" w:rsidR="00EB7EDA" w:rsidRDefault="00EB7EDA" w:rsidP="00EB7EDA">
            <w:pPr>
              <w:numPr>
                <w:ilvl w:val="0"/>
                <w:numId w:val="7"/>
              </w:numPr>
              <w:autoSpaceDE w:val="0"/>
              <w:autoSpaceDN w:val="0"/>
              <w:adjustRightInd w:val="0"/>
              <w:spacing w:before="40" w:after="40"/>
              <w:rPr>
                <w:rFonts w:ascii="Open Sans" w:hAnsi="Open Sans" w:cs="Open Sans"/>
                <w:bCs/>
                <w:sz w:val="18"/>
                <w:szCs w:val="18"/>
              </w:rPr>
            </w:pPr>
            <w:r w:rsidRPr="00F35CAB">
              <w:rPr>
                <w:rFonts w:ascii="Open Sans" w:hAnsi="Open Sans" w:cs="Open Sans"/>
                <w:bCs/>
                <w:sz w:val="18"/>
                <w:szCs w:val="18"/>
              </w:rPr>
              <w:t>Use a range of assessment techniques to collect relevant and accurate data</w:t>
            </w:r>
          </w:p>
          <w:p w14:paraId="6868B55D" w14:textId="77777777" w:rsidR="00EB7EDA" w:rsidRPr="00CA5E7A" w:rsidRDefault="00EB7EDA" w:rsidP="00EB7EDA">
            <w:pPr>
              <w:autoSpaceDE w:val="0"/>
              <w:autoSpaceDN w:val="0"/>
              <w:adjustRightInd w:val="0"/>
              <w:spacing w:before="40" w:after="40"/>
              <w:rPr>
                <w:rFonts w:ascii="Open Sans" w:hAnsi="Open Sans" w:cs="Open Sans"/>
                <w:b/>
                <w:bCs/>
                <w:sz w:val="18"/>
                <w:szCs w:val="18"/>
              </w:rPr>
            </w:pPr>
            <w:r w:rsidRPr="00CA5E7A">
              <w:rPr>
                <w:rFonts w:ascii="Open Sans" w:hAnsi="Open Sans" w:cs="Open Sans"/>
                <w:b/>
                <w:bCs/>
                <w:sz w:val="18"/>
                <w:szCs w:val="18"/>
              </w:rPr>
              <w:t>Collaborative and Therapeutic Practice</w:t>
            </w:r>
          </w:p>
          <w:p w14:paraId="1402A65A" w14:textId="77777777" w:rsidR="00EB7EDA" w:rsidRPr="00CA5E7A" w:rsidRDefault="00EB7EDA" w:rsidP="00EB7EDA">
            <w:pPr>
              <w:numPr>
                <w:ilvl w:val="0"/>
                <w:numId w:val="8"/>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Plan nursing care in consultation with others (</w:t>
            </w:r>
            <w:proofErr w:type="gramStart"/>
            <w:r w:rsidRPr="00CA5E7A">
              <w:rPr>
                <w:rFonts w:ascii="Open Sans" w:hAnsi="Open Sans" w:cs="Open Sans"/>
                <w:bCs/>
                <w:sz w:val="18"/>
                <w:szCs w:val="18"/>
              </w:rPr>
              <w:t>i.e.</w:t>
            </w:r>
            <w:proofErr w:type="gramEnd"/>
            <w:r w:rsidRPr="00CA5E7A">
              <w:rPr>
                <w:rFonts w:ascii="Open Sans" w:hAnsi="Open Sans" w:cs="Open Sans"/>
                <w:bCs/>
                <w:sz w:val="18"/>
                <w:szCs w:val="18"/>
              </w:rPr>
              <w:t xml:space="preserve"> multidisciplinary health care team)</w:t>
            </w:r>
          </w:p>
          <w:p w14:paraId="44B47DF2" w14:textId="77777777" w:rsidR="00EB7EDA" w:rsidRPr="00CA5E7A" w:rsidRDefault="00EB7EDA" w:rsidP="00EB7EDA">
            <w:pPr>
              <w:numPr>
                <w:ilvl w:val="0"/>
                <w:numId w:val="8"/>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Establish, maintain and appropriately conclude therapeutic relationships</w:t>
            </w:r>
          </w:p>
          <w:p w14:paraId="5B50900B" w14:textId="77777777" w:rsidR="00EB7EDA" w:rsidRPr="00CA5E7A" w:rsidRDefault="00EB7EDA" w:rsidP="00EB7EDA">
            <w:pPr>
              <w:numPr>
                <w:ilvl w:val="0"/>
                <w:numId w:val="8"/>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Determine, in consultation with others as necessary, priorities for resolving health needs of individuals</w:t>
            </w:r>
          </w:p>
          <w:p w14:paraId="3CB2DBC0" w14:textId="77777777" w:rsidR="00EB7EDA" w:rsidRDefault="00EB7EDA" w:rsidP="00EB7EDA">
            <w:pPr>
              <w:numPr>
                <w:ilvl w:val="0"/>
                <w:numId w:val="8"/>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Plan for continuity of care to achieve expected outcomes</w:t>
            </w:r>
          </w:p>
          <w:p w14:paraId="34A521DA" w14:textId="77777777" w:rsidR="00EB7EDA" w:rsidRPr="00A839AE" w:rsidRDefault="00EB7EDA" w:rsidP="00EB7EDA">
            <w:pPr>
              <w:numPr>
                <w:ilvl w:val="0"/>
                <w:numId w:val="8"/>
              </w:numPr>
              <w:autoSpaceDE w:val="0"/>
              <w:autoSpaceDN w:val="0"/>
              <w:adjustRightInd w:val="0"/>
              <w:spacing w:before="40" w:after="40"/>
              <w:rPr>
                <w:rFonts w:ascii="Open Sans" w:hAnsi="Open Sans" w:cs="Open Sans"/>
                <w:bCs/>
                <w:sz w:val="18"/>
                <w:szCs w:val="18"/>
              </w:rPr>
            </w:pPr>
            <w:r w:rsidRPr="00A839AE">
              <w:rPr>
                <w:rFonts w:ascii="Open Sans" w:hAnsi="Open Sans" w:cs="Open Sans"/>
                <w:bCs/>
                <w:sz w:val="18"/>
                <w:szCs w:val="18"/>
              </w:rPr>
              <w:t>Prioritise workload based on individual needs, acuity and optimal time for intervention</w:t>
            </w:r>
          </w:p>
          <w:p w14:paraId="2575FE0F" w14:textId="12DB4B83" w:rsidR="00EB7EDA" w:rsidRPr="000564FC" w:rsidRDefault="00EB7EDA" w:rsidP="00EB7EDA">
            <w:pPr>
              <w:autoSpaceDE w:val="0"/>
              <w:autoSpaceDN w:val="0"/>
              <w:adjustRightInd w:val="0"/>
              <w:spacing w:before="40" w:after="40"/>
              <w:rPr>
                <w:rFonts w:ascii="Open Sans" w:hAnsi="Open Sans" w:cs="Open Sans"/>
                <w:bCs/>
                <w:sz w:val="18"/>
                <w:szCs w:val="18"/>
              </w:rPr>
            </w:pPr>
          </w:p>
        </w:tc>
      </w:tr>
    </w:tbl>
    <w:p w14:paraId="7C1E6C42"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7D67D9" w:rsidRPr="000564FC" w14:paraId="765CDE8E" w14:textId="77777777" w:rsidTr="00694998">
        <w:tc>
          <w:tcPr>
            <w:tcW w:w="10031" w:type="dxa"/>
            <w:shd w:val="clear" w:color="auto" w:fill="D9D9D9"/>
          </w:tcPr>
          <w:p w14:paraId="05E9D354" w14:textId="77777777" w:rsidR="007D67D9" w:rsidRPr="004032BE" w:rsidRDefault="007D67D9" w:rsidP="00694998">
            <w:pPr>
              <w:spacing w:before="60" w:after="60"/>
              <w:rPr>
                <w:rFonts w:ascii="Open Sans" w:hAnsi="Open Sans" w:cs="Open Sans"/>
                <w:b/>
                <w:sz w:val="18"/>
                <w:szCs w:val="18"/>
              </w:rPr>
            </w:pPr>
            <w:r w:rsidRPr="004032BE">
              <w:rPr>
                <w:rFonts w:ascii="Open Sans" w:hAnsi="Open Sans" w:cs="Open Sans"/>
                <w:b/>
                <w:sz w:val="18"/>
                <w:szCs w:val="18"/>
              </w:rPr>
              <w:t>QUALIFICATIONS AND EXPERIENCE</w:t>
            </w:r>
          </w:p>
        </w:tc>
      </w:tr>
      <w:tr w:rsidR="00EB7EDA" w:rsidRPr="000564FC" w14:paraId="48D81C34" w14:textId="77777777" w:rsidTr="00694998">
        <w:tc>
          <w:tcPr>
            <w:tcW w:w="10031" w:type="dxa"/>
          </w:tcPr>
          <w:p w14:paraId="5BF680C0" w14:textId="77777777" w:rsidR="00EB7EDA" w:rsidRDefault="00EB7EDA" w:rsidP="00EB7EDA">
            <w:pPr>
              <w:autoSpaceDE w:val="0"/>
              <w:autoSpaceDN w:val="0"/>
              <w:adjustRightInd w:val="0"/>
              <w:spacing w:before="40" w:after="40"/>
              <w:rPr>
                <w:rFonts w:ascii="Open Sans" w:hAnsi="Open Sans" w:cs="Open Sans"/>
                <w:b/>
                <w:bCs/>
                <w:sz w:val="18"/>
                <w:szCs w:val="18"/>
              </w:rPr>
            </w:pPr>
            <w:r w:rsidRPr="0017042F">
              <w:rPr>
                <w:rFonts w:ascii="Open Sans" w:hAnsi="Open Sans" w:cs="Open Sans"/>
                <w:b/>
                <w:bCs/>
                <w:sz w:val="18"/>
                <w:szCs w:val="18"/>
              </w:rPr>
              <w:t>Essential:</w:t>
            </w:r>
          </w:p>
          <w:p w14:paraId="1AB629B5" w14:textId="77777777" w:rsidR="00EB7EDA" w:rsidRPr="00850D83"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850D83">
              <w:rPr>
                <w:rFonts w:ascii="Open Sans" w:hAnsi="Open Sans" w:cs="Open Sans"/>
                <w:bCs/>
                <w:sz w:val="18"/>
                <w:szCs w:val="18"/>
              </w:rPr>
              <w:t>Current registration as a Registered Nurse with the Nursing and Midwifery Board of Australia (NMBA) administered though the Australian Health Practitioner Regulation Agency (APHRA)</w:t>
            </w:r>
          </w:p>
          <w:p w14:paraId="596AC411" w14:textId="76EC2365" w:rsidR="00EB7EDA" w:rsidRPr="00850D83" w:rsidRDefault="00EB7EDA" w:rsidP="00EB7EDA">
            <w:pPr>
              <w:numPr>
                <w:ilvl w:val="0"/>
                <w:numId w:val="10"/>
              </w:numPr>
              <w:autoSpaceDE w:val="0"/>
              <w:autoSpaceDN w:val="0"/>
              <w:adjustRightInd w:val="0"/>
              <w:spacing w:before="40" w:after="40"/>
              <w:rPr>
                <w:rFonts w:ascii="Open Sans" w:hAnsi="Open Sans" w:cs="Open Sans"/>
                <w:b/>
                <w:bCs/>
                <w:sz w:val="18"/>
                <w:szCs w:val="18"/>
              </w:rPr>
            </w:pPr>
            <w:r w:rsidRPr="00850D83">
              <w:rPr>
                <w:rFonts w:ascii="Open Sans" w:hAnsi="Open Sans" w:cs="Open Sans"/>
                <w:bCs/>
                <w:sz w:val="18"/>
                <w:szCs w:val="18"/>
              </w:rPr>
              <w:t>Demonstrated commitment to ongoing personal and professional</w:t>
            </w:r>
            <w:r w:rsidRPr="00850D83">
              <w:rPr>
                <w:rFonts w:ascii="Open Sans" w:hAnsi="Open Sans" w:cs="Open Sans"/>
                <w:b/>
                <w:bCs/>
                <w:sz w:val="18"/>
                <w:szCs w:val="18"/>
              </w:rPr>
              <w:t xml:space="preserve"> </w:t>
            </w:r>
            <w:r w:rsidRPr="00850D83">
              <w:rPr>
                <w:rFonts w:ascii="Open Sans" w:hAnsi="Open Sans" w:cs="Open Sans"/>
                <w:bCs/>
                <w:sz w:val="18"/>
                <w:szCs w:val="18"/>
              </w:rPr>
              <w:t>development, as evidenced in a Continuing Professional Development (CPD) record/Profession al practice Portfolio</w:t>
            </w:r>
          </w:p>
          <w:p w14:paraId="6FF0ACAB" w14:textId="77777777" w:rsidR="00EB7EDA" w:rsidRPr="0017042F" w:rsidRDefault="00EB7EDA" w:rsidP="00EB7EDA">
            <w:pPr>
              <w:autoSpaceDE w:val="0"/>
              <w:autoSpaceDN w:val="0"/>
              <w:adjustRightInd w:val="0"/>
              <w:spacing w:before="40" w:after="40"/>
              <w:rPr>
                <w:rFonts w:ascii="Open Sans" w:hAnsi="Open Sans" w:cs="Open Sans"/>
                <w:b/>
                <w:bCs/>
                <w:sz w:val="18"/>
                <w:szCs w:val="18"/>
              </w:rPr>
            </w:pPr>
            <w:r w:rsidRPr="0017042F">
              <w:rPr>
                <w:rFonts w:ascii="Open Sans" w:hAnsi="Open Sans" w:cs="Open Sans"/>
                <w:b/>
                <w:bCs/>
                <w:sz w:val="18"/>
                <w:szCs w:val="18"/>
              </w:rPr>
              <w:t xml:space="preserve">Desirable: </w:t>
            </w:r>
          </w:p>
          <w:p w14:paraId="7F1D1CEB" w14:textId="77777777" w:rsidR="00EB7EDA" w:rsidRPr="00CA5E7A" w:rsidRDefault="00EB7EDA" w:rsidP="00EB7EDA">
            <w:pPr>
              <w:numPr>
                <w:ilvl w:val="0"/>
                <w:numId w:val="12"/>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Flexibility and availability for shifts acr</w:t>
            </w:r>
            <w:r>
              <w:rPr>
                <w:rFonts w:ascii="Open Sans" w:hAnsi="Open Sans" w:cs="Open Sans"/>
                <w:bCs/>
                <w:sz w:val="18"/>
                <w:szCs w:val="18"/>
              </w:rPr>
              <w:t>oss wards will be highly valued</w:t>
            </w:r>
          </w:p>
          <w:p w14:paraId="1AEB6CDE" w14:textId="77777777" w:rsidR="00EB7EDA" w:rsidRPr="00CA5E7A" w:rsidRDefault="00EB7EDA" w:rsidP="00EB7EDA">
            <w:pPr>
              <w:numPr>
                <w:ilvl w:val="0"/>
                <w:numId w:val="12"/>
              </w:numPr>
              <w:autoSpaceDE w:val="0"/>
              <w:autoSpaceDN w:val="0"/>
              <w:adjustRightInd w:val="0"/>
              <w:spacing w:before="40" w:after="40"/>
              <w:rPr>
                <w:rFonts w:ascii="Open Sans" w:hAnsi="Open Sans" w:cs="Open Sans"/>
                <w:bCs/>
                <w:sz w:val="18"/>
                <w:szCs w:val="18"/>
              </w:rPr>
            </w:pPr>
            <w:r w:rsidRPr="00CA5E7A">
              <w:rPr>
                <w:rFonts w:ascii="Open Sans" w:hAnsi="Open Sans" w:cs="Open Sans"/>
                <w:bCs/>
                <w:sz w:val="18"/>
                <w:szCs w:val="18"/>
              </w:rPr>
              <w:t>Minimum 2 years acute Nursing Experience</w:t>
            </w:r>
          </w:p>
          <w:p w14:paraId="54BC401D" w14:textId="77777777" w:rsidR="00EB7EDA" w:rsidRPr="0017042F" w:rsidRDefault="00EB7EDA" w:rsidP="00EB7EDA">
            <w:pPr>
              <w:autoSpaceDE w:val="0"/>
              <w:autoSpaceDN w:val="0"/>
              <w:adjustRightInd w:val="0"/>
              <w:spacing w:before="40" w:after="40"/>
              <w:rPr>
                <w:rFonts w:ascii="Open Sans" w:hAnsi="Open Sans" w:cs="Open Sans"/>
                <w:b/>
                <w:bCs/>
                <w:sz w:val="18"/>
                <w:szCs w:val="18"/>
              </w:rPr>
            </w:pPr>
            <w:r w:rsidRPr="0017042F">
              <w:rPr>
                <w:rFonts w:ascii="Open Sans" w:hAnsi="Open Sans" w:cs="Open Sans"/>
                <w:b/>
                <w:bCs/>
                <w:sz w:val="18"/>
                <w:szCs w:val="18"/>
              </w:rPr>
              <w:t xml:space="preserve">Other Requirements: </w:t>
            </w:r>
          </w:p>
          <w:p w14:paraId="54F46C9B" w14:textId="77777777" w:rsidR="00EB7EDA" w:rsidRPr="0017042F" w:rsidRDefault="00EB7EDA" w:rsidP="00EB7EDA">
            <w:pPr>
              <w:numPr>
                <w:ilvl w:val="0"/>
                <w:numId w:val="9"/>
              </w:numPr>
              <w:autoSpaceDE w:val="0"/>
              <w:autoSpaceDN w:val="0"/>
              <w:adjustRightInd w:val="0"/>
              <w:spacing w:before="40" w:after="40"/>
              <w:rPr>
                <w:rFonts w:ascii="Open Sans" w:hAnsi="Open Sans" w:cs="Open Sans"/>
                <w:b/>
                <w:bCs/>
                <w:sz w:val="18"/>
                <w:szCs w:val="18"/>
              </w:rPr>
            </w:pPr>
            <w:r w:rsidRPr="0017042F">
              <w:rPr>
                <w:rFonts w:ascii="Open Sans" w:hAnsi="Open Sans" w:cs="Open Sans"/>
                <w:sz w:val="18"/>
                <w:szCs w:val="18"/>
              </w:rPr>
              <w:t>Employees are required to undertake a National Criminal Record Check and a Working with Children Check prior to commencing employment</w:t>
            </w:r>
          </w:p>
          <w:p w14:paraId="3FF74881" w14:textId="77777777" w:rsidR="00EB7EDA" w:rsidRPr="0017042F" w:rsidRDefault="00EB7EDA" w:rsidP="00EB7EDA">
            <w:pPr>
              <w:numPr>
                <w:ilvl w:val="0"/>
                <w:numId w:val="9"/>
              </w:numPr>
              <w:autoSpaceDE w:val="0"/>
              <w:autoSpaceDN w:val="0"/>
              <w:adjustRightInd w:val="0"/>
              <w:spacing w:before="40" w:after="40"/>
              <w:rPr>
                <w:rFonts w:ascii="Open Sans" w:hAnsi="Open Sans" w:cs="Open Sans"/>
                <w:b/>
                <w:bCs/>
                <w:sz w:val="18"/>
                <w:szCs w:val="18"/>
              </w:rPr>
            </w:pPr>
            <w:r w:rsidRPr="0017042F">
              <w:rPr>
                <w:rFonts w:ascii="Open Sans" w:hAnsi="Open Sans" w:cs="Open Sans"/>
                <w:sz w:val="18"/>
                <w:szCs w:val="18"/>
              </w:rPr>
              <w:t>Employees are required to maintain a valid Working with Children’s Check throughout their employment</w:t>
            </w:r>
          </w:p>
          <w:p w14:paraId="0CA560AC" w14:textId="77777777" w:rsidR="00EB7EDA" w:rsidRPr="0017042F" w:rsidRDefault="00EB7EDA" w:rsidP="00EB7EDA">
            <w:pPr>
              <w:numPr>
                <w:ilvl w:val="0"/>
                <w:numId w:val="9"/>
              </w:numPr>
              <w:autoSpaceDE w:val="0"/>
              <w:autoSpaceDN w:val="0"/>
              <w:adjustRightInd w:val="0"/>
              <w:spacing w:before="40" w:after="40"/>
              <w:rPr>
                <w:rFonts w:ascii="Open Sans" w:hAnsi="Open Sans" w:cs="Open Sans"/>
                <w:b/>
                <w:bCs/>
                <w:sz w:val="18"/>
                <w:szCs w:val="18"/>
              </w:rPr>
            </w:pPr>
            <w:r w:rsidRPr="0017042F">
              <w:rPr>
                <w:rFonts w:ascii="Open Sans" w:hAnsi="Open Sans" w:cs="Open Sans"/>
                <w:bCs/>
                <w:sz w:val="18"/>
                <w:szCs w:val="18"/>
              </w:rPr>
              <w:t xml:space="preserve">A </w:t>
            </w:r>
            <w:proofErr w:type="gramStart"/>
            <w:r w:rsidRPr="0017042F">
              <w:rPr>
                <w:rFonts w:ascii="Open Sans" w:hAnsi="Open Sans" w:cs="Open Sans"/>
                <w:bCs/>
                <w:sz w:val="18"/>
                <w:szCs w:val="18"/>
              </w:rPr>
              <w:t>current,  full</w:t>
            </w:r>
            <w:proofErr w:type="gramEnd"/>
            <w:r w:rsidRPr="0017042F">
              <w:rPr>
                <w:rFonts w:ascii="Open Sans" w:hAnsi="Open Sans" w:cs="Open Sans"/>
                <w:bCs/>
                <w:sz w:val="18"/>
                <w:szCs w:val="18"/>
              </w:rPr>
              <w:t xml:space="preserve"> drivers licence for the State of Victoria which is appropriate for the type of vehicle being driven, and comply with any restrictions on their licence (e.g. wearing glasses) while undertaking hospital duties (If applicable)</w:t>
            </w:r>
          </w:p>
          <w:p w14:paraId="17E860D9" w14:textId="762D4D02" w:rsidR="00EB7EDA" w:rsidRPr="00EB7EDA" w:rsidRDefault="00EB7EDA" w:rsidP="00EB7EDA">
            <w:pPr>
              <w:numPr>
                <w:ilvl w:val="0"/>
                <w:numId w:val="11"/>
              </w:numPr>
              <w:autoSpaceDE w:val="0"/>
              <w:autoSpaceDN w:val="0"/>
              <w:adjustRightInd w:val="0"/>
              <w:spacing w:before="40" w:after="40"/>
              <w:rPr>
                <w:rFonts w:ascii="Open Sans" w:hAnsi="Open Sans" w:cs="Open Sans"/>
                <w:b/>
                <w:bCs/>
                <w:i/>
                <w:sz w:val="18"/>
                <w:szCs w:val="18"/>
              </w:rPr>
            </w:pPr>
            <w:r w:rsidRPr="0017042F">
              <w:rPr>
                <w:rFonts w:ascii="Open Sans" w:hAnsi="Open Sans" w:cs="Open Sans"/>
                <w:bCs/>
                <w:sz w:val="18"/>
                <w:szCs w:val="18"/>
              </w:rPr>
              <w:t>Employees are required to maintain compliance with RCHs “Staff Immunisation - Prevention of Vaccine Preventable Diseases” procedure</w:t>
            </w:r>
          </w:p>
        </w:tc>
      </w:tr>
    </w:tbl>
    <w:p w14:paraId="25BED9A6" w14:textId="77777777"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3E4E8B5C" w14:textId="77777777" w:rsidTr="00694998">
        <w:tc>
          <w:tcPr>
            <w:tcW w:w="10031" w:type="dxa"/>
            <w:shd w:val="clear" w:color="auto" w:fill="D9D9D9"/>
          </w:tcPr>
          <w:p w14:paraId="7B5D1DD6"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lastRenderedPageBreak/>
              <w:t>KEY SELECTION CRITERIA</w:t>
            </w:r>
          </w:p>
        </w:tc>
      </w:tr>
      <w:tr w:rsidR="00EB7EDA" w:rsidRPr="000564FC" w14:paraId="447E920B" w14:textId="77777777" w:rsidTr="00694998">
        <w:tc>
          <w:tcPr>
            <w:tcW w:w="10031" w:type="dxa"/>
          </w:tcPr>
          <w:p w14:paraId="36FC438D" w14:textId="77777777" w:rsidR="00EB7EDA" w:rsidRPr="00E757A4"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Well-developed interpersonal and communication skills both written and verbal</w:t>
            </w:r>
          </w:p>
          <w:p w14:paraId="06B8597C" w14:textId="77777777" w:rsidR="00EB7EDA" w:rsidRPr="00E757A4"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Demonstrated ability to work within a multidisciplinary team and autonomously as required</w:t>
            </w:r>
          </w:p>
          <w:p w14:paraId="694D94AE" w14:textId="77777777" w:rsidR="00EB7EDA" w:rsidRPr="00E757A4"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E757A4">
              <w:rPr>
                <w:rFonts w:ascii="Open Sans" w:hAnsi="Open Sans" w:cs="Open Sans"/>
                <w:bCs/>
                <w:sz w:val="18"/>
                <w:szCs w:val="18"/>
              </w:rPr>
              <w:t>Effective time management and organisational skills</w:t>
            </w:r>
          </w:p>
          <w:p w14:paraId="604DBE9C" w14:textId="77777777" w:rsidR="00EB7EDA" w:rsidRPr="005F311A"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5F311A">
              <w:rPr>
                <w:rFonts w:ascii="Open Sans" w:hAnsi="Open Sans" w:cs="Open Sans"/>
                <w:bCs/>
                <w:sz w:val="18"/>
                <w:szCs w:val="18"/>
              </w:rPr>
              <w:t>Ability to work well under pressure and be flexible to changing priorities and environment</w:t>
            </w:r>
          </w:p>
          <w:p w14:paraId="054BB580" w14:textId="747B0A90" w:rsidR="00EB7EDA" w:rsidRPr="00EB7EDA" w:rsidRDefault="00EB7EDA" w:rsidP="00EB7EDA">
            <w:pPr>
              <w:numPr>
                <w:ilvl w:val="0"/>
                <w:numId w:val="10"/>
              </w:numPr>
              <w:autoSpaceDE w:val="0"/>
              <w:autoSpaceDN w:val="0"/>
              <w:adjustRightInd w:val="0"/>
              <w:spacing w:before="40" w:after="40"/>
              <w:rPr>
                <w:rFonts w:ascii="Open Sans" w:hAnsi="Open Sans" w:cs="Open Sans"/>
                <w:bCs/>
                <w:sz w:val="18"/>
                <w:szCs w:val="18"/>
              </w:rPr>
            </w:pPr>
            <w:r w:rsidRPr="005F311A">
              <w:rPr>
                <w:rFonts w:ascii="Open Sans" w:hAnsi="Open Sans" w:cs="Open Sans"/>
                <w:sz w:val="18"/>
                <w:szCs w:val="18"/>
              </w:rPr>
              <w:t>Proven ability to work independently and demonstrated initiative in performing duties</w:t>
            </w:r>
          </w:p>
        </w:tc>
      </w:tr>
    </w:tbl>
    <w:p w14:paraId="46B57FB8" w14:textId="398474BF" w:rsidR="007D67D9" w:rsidRDefault="007D67D9"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024C42" w:rsidRPr="000564FC" w14:paraId="0F346E50" w14:textId="77777777" w:rsidTr="00ED0974">
        <w:tc>
          <w:tcPr>
            <w:tcW w:w="10031" w:type="dxa"/>
            <w:shd w:val="clear" w:color="auto" w:fill="D9D9D9"/>
          </w:tcPr>
          <w:p w14:paraId="6A10525B" w14:textId="09A0084E" w:rsidR="00024C42" w:rsidRPr="000564FC" w:rsidRDefault="00024C42" w:rsidP="00ED0974">
            <w:pPr>
              <w:spacing w:before="60" w:after="60"/>
              <w:rPr>
                <w:rFonts w:ascii="Open Sans" w:hAnsi="Open Sans" w:cs="Open Sans"/>
                <w:b/>
                <w:sz w:val="18"/>
                <w:szCs w:val="18"/>
              </w:rPr>
            </w:pPr>
            <w:r>
              <w:rPr>
                <w:rFonts w:ascii="Open Sans" w:hAnsi="Open Sans" w:cs="Open Sans"/>
                <w:b/>
                <w:sz w:val="18"/>
                <w:szCs w:val="18"/>
              </w:rPr>
              <w:t>OTHER REQUIREMENTS</w:t>
            </w:r>
          </w:p>
        </w:tc>
      </w:tr>
      <w:tr w:rsidR="00024C42" w:rsidRPr="001F7D26" w14:paraId="77F518BF" w14:textId="77777777" w:rsidTr="00ED0974">
        <w:tc>
          <w:tcPr>
            <w:tcW w:w="10031" w:type="dxa"/>
          </w:tcPr>
          <w:p w14:paraId="4D3F2586" w14:textId="77777777"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Employees are required to undertake a National Criminal Record Check and a Working with Children Check prior to commencing employment</w:t>
            </w:r>
          </w:p>
          <w:p w14:paraId="0A8F6EE2" w14:textId="18EE9D14"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Employees are required to maintain a valid Working with Children Check throughout their employment</w:t>
            </w:r>
          </w:p>
          <w:p w14:paraId="3B9D887A" w14:textId="0D20F7A0" w:rsidR="00024C42" w:rsidRPr="00FF258B" w:rsidRDefault="00024C42" w:rsidP="00024C42">
            <w:pPr>
              <w:numPr>
                <w:ilvl w:val="0"/>
                <w:numId w:val="4"/>
              </w:numPr>
              <w:spacing w:before="40" w:after="40"/>
              <w:jc w:val="both"/>
              <w:rPr>
                <w:rFonts w:ascii="Open Sans" w:hAnsi="Open Sans" w:cs="Open Sans"/>
                <w:sz w:val="18"/>
                <w:szCs w:val="18"/>
              </w:rPr>
            </w:pPr>
            <w:r w:rsidRPr="00FF258B">
              <w:rPr>
                <w:rFonts w:ascii="Open Sans" w:hAnsi="Open Sans" w:cs="Open Sans"/>
                <w:sz w:val="18"/>
                <w:szCs w:val="18"/>
              </w:rPr>
              <w:t>A current, full driver</w:t>
            </w:r>
            <w:r>
              <w:rPr>
                <w:rFonts w:ascii="Open Sans" w:hAnsi="Open Sans" w:cs="Open Sans"/>
                <w:sz w:val="18"/>
                <w:szCs w:val="18"/>
              </w:rPr>
              <w:t>’</w:t>
            </w:r>
            <w:r w:rsidRPr="00FF258B">
              <w:rPr>
                <w:rFonts w:ascii="Open Sans" w:hAnsi="Open Sans" w:cs="Open Sans"/>
                <w:sz w:val="18"/>
                <w:szCs w:val="18"/>
              </w:rPr>
              <w:t>s licence for the State of Victoria which is appropriate for the type of vehicle being driven, and comply with any restrictions on their licence (</w:t>
            </w:r>
            <w:proofErr w:type="gramStart"/>
            <w:r w:rsidRPr="00FF258B">
              <w:rPr>
                <w:rFonts w:ascii="Open Sans" w:hAnsi="Open Sans" w:cs="Open Sans"/>
                <w:sz w:val="18"/>
                <w:szCs w:val="18"/>
              </w:rPr>
              <w:t>e.g.</w:t>
            </w:r>
            <w:proofErr w:type="gramEnd"/>
            <w:r w:rsidRPr="00FF258B">
              <w:rPr>
                <w:rFonts w:ascii="Open Sans" w:hAnsi="Open Sans" w:cs="Open Sans"/>
                <w:sz w:val="18"/>
                <w:szCs w:val="18"/>
              </w:rPr>
              <w:t xml:space="preserve"> wearing glasses) while undertaking hospital duties (If applicable)</w:t>
            </w:r>
          </w:p>
          <w:p w14:paraId="567F97F3" w14:textId="258988E3" w:rsidR="00024C42" w:rsidRPr="001F7D26" w:rsidRDefault="00024C42" w:rsidP="00024C42">
            <w:pPr>
              <w:numPr>
                <w:ilvl w:val="0"/>
                <w:numId w:val="4"/>
              </w:numPr>
              <w:autoSpaceDE w:val="0"/>
              <w:autoSpaceDN w:val="0"/>
              <w:adjustRightInd w:val="0"/>
              <w:spacing w:before="40" w:after="40"/>
              <w:rPr>
                <w:rFonts w:ascii="Open Sans" w:hAnsi="Open Sans" w:cs="Open Sans"/>
                <w:bCs/>
                <w:sz w:val="18"/>
                <w:szCs w:val="18"/>
              </w:rPr>
            </w:pPr>
            <w:r w:rsidRPr="00FF258B">
              <w:rPr>
                <w:rFonts w:ascii="Open Sans" w:hAnsi="Open Sans" w:cs="Open Sans"/>
                <w:sz w:val="18"/>
                <w:szCs w:val="18"/>
              </w:rPr>
              <w:t>Employees are required to maintain compliance with RCHs “Staff Immunisation - Prevention of Vaccine Preventable Diseases” procedure.</w:t>
            </w:r>
          </w:p>
        </w:tc>
      </w:tr>
    </w:tbl>
    <w:p w14:paraId="297F931D" w14:textId="1E3B7D34" w:rsidR="00024C42" w:rsidRDefault="00024C42" w:rsidP="002D3166">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7D67D9" w:rsidRPr="000564FC" w14:paraId="5988882D" w14:textId="77777777" w:rsidTr="00694998">
        <w:tc>
          <w:tcPr>
            <w:tcW w:w="10031" w:type="dxa"/>
            <w:shd w:val="clear" w:color="auto" w:fill="D9D9D9"/>
          </w:tcPr>
          <w:p w14:paraId="40E2D816"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IMPORTANT INFORMATION</w:t>
            </w:r>
          </w:p>
        </w:tc>
      </w:tr>
      <w:tr w:rsidR="007D67D9" w:rsidRPr="000564FC" w14:paraId="734017CB" w14:textId="77777777" w:rsidTr="00694998">
        <w:tc>
          <w:tcPr>
            <w:tcW w:w="10031" w:type="dxa"/>
          </w:tcPr>
          <w:p w14:paraId="65DD0B6D" w14:textId="77777777" w:rsidR="007D67D9" w:rsidRPr="000564FC" w:rsidRDefault="007D67D9" w:rsidP="00694998">
            <w:pPr>
              <w:spacing w:before="40" w:after="40"/>
              <w:rPr>
                <w:rFonts w:ascii="Open Sans" w:hAnsi="Open Sans" w:cs="Open Sans"/>
                <w:sz w:val="18"/>
                <w:szCs w:val="18"/>
              </w:rPr>
            </w:pPr>
            <w:r>
              <w:rPr>
                <w:rFonts w:ascii="Open Sans" w:hAnsi="Open Sans" w:cs="Open Sans"/>
                <w:sz w:val="18"/>
                <w:szCs w:val="18"/>
              </w:rPr>
              <w:t>A</w:t>
            </w:r>
            <w:r w:rsidRPr="000564FC">
              <w:rPr>
                <w:rFonts w:ascii="Open Sans" w:hAnsi="Open Sans" w:cs="Open Sans"/>
                <w:sz w:val="18"/>
                <w:szCs w:val="18"/>
              </w:rPr>
              <w:t>ll employees are required to adhere to the Royal Children’s Hospital Values:</w:t>
            </w:r>
          </w:p>
          <w:p w14:paraId="6C0C2FB5"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Unity - We work as a team and in partnership with our communities</w:t>
            </w:r>
          </w:p>
          <w:p w14:paraId="2A8F2E2A"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Respect - We respect the rights of all and treat people the way we would like them to treat us</w:t>
            </w:r>
          </w:p>
          <w:p w14:paraId="51EABB07"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Integrity - We believe that how we work is as important as the work we do</w:t>
            </w:r>
          </w:p>
          <w:p w14:paraId="3515D71B" w14:textId="77777777" w:rsidR="007D67D9" w:rsidRPr="000564FC"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0564FC">
              <w:rPr>
                <w:rFonts w:ascii="Open Sans" w:hAnsi="Open Sans" w:cs="Open Sans"/>
                <w:sz w:val="18"/>
                <w:szCs w:val="18"/>
              </w:rPr>
              <w:t xml:space="preserve">Excellence - We are committed to achieving our goals and improving outcomes </w:t>
            </w:r>
          </w:p>
          <w:p w14:paraId="21E9FF4D" w14:textId="77777777" w:rsidR="007D67D9" w:rsidRPr="000564FC" w:rsidRDefault="007D67D9" w:rsidP="00694998">
            <w:pPr>
              <w:spacing w:before="240" w:after="40"/>
              <w:rPr>
                <w:rFonts w:ascii="Open Sans" w:hAnsi="Open Sans" w:cs="Open Sans"/>
                <w:b/>
                <w:bCs/>
                <w:sz w:val="18"/>
                <w:szCs w:val="18"/>
              </w:rPr>
            </w:pPr>
            <w:r w:rsidRPr="000564FC">
              <w:rPr>
                <w:rFonts w:ascii="Open Sans" w:hAnsi="Open Sans" w:cs="Open Sans"/>
                <w:b/>
                <w:bCs/>
                <w:sz w:val="18"/>
                <w:szCs w:val="18"/>
              </w:rPr>
              <w:t>RCH COMPACT</w:t>
            </w:r>
          </w:p>
          <w:p w14:paraId="28F3F44E" w14:textId="77777777" w:rsidR="007D67D9" w:rsidRPr="000564FC" w:rsidRDefault="007D67D9" w:rsidP="00694998">
            <w:pPr>
              <w:spacing w:before="40" w:after="40"/>
              <w:rPr>
                <w:rFonts w:ascii="Open Sans" w:hAnsi="Open Sans" w:cs="Open Sans"/>
                <w:b/>
                <w:bCs/>
                <w:sz w:val="18"/>
                <w:szCs w:val="18"/>
              </w:rPr>
            </w:pPr>
            <w:r w:rsidRPr="000564FC">
              <w:rPr>
                <w:rFonts w:ascii="Open Sans" w:hAnsi="Open Sans" w:cs="Open Sans"/>
                <w:sz w:val="18"/>
                <w:szCs w:val="18"/>
                <w:lang w:eastAsia="en-AU"/>
              </w:rPr>
              <w:t>All new and existing employees commit to the RCH Compact to contribute to a strong and respectful culture.</w:t>
            </w:r>
          </w:p>
          <w:p w14:paraId="31F02B2E"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We do better work caring for children and families when we also care for each other</w:t>
            </w:r>
          </w:p>
          <w:p w14:paraId="65B54B31"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bring a positive attitude to work – I share, I laugh, I enjoy other’s company</w:t>
            </w:r>
          </w:p>
          <w:p w14:paraId="77127B9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take responsibility for my behaviour and its impact on others</w:t>
            </w:r>
          </w:p>
          <w:p w14:paraId="1B1BC25F"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am curious and seek out ways to constantly learn and improve</w:t>
            </w:r>
          </w:p>
          <w:p w14:paraId="12FC75AE"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celebrate the good stuff, the small stuff, the big stuff – it all matters</w:t>
            </w:r>
          </w:p>
          <w:p w14:paraId="7A3B4C67"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I speak up when things </w:t>
            </w:r>
            <w:proofErr w:type="gramStart"/>
            <w:r w:rsidRPr="00FF258B">
              <w:rPr>
                <w:rFonts w:ascii="Open Sans" w:hAnsi="Open Sans" w:cs="Open Sans"/>
                <w:sz w:val="18"/>
                <w:szCs w:val="18"/>
              </w:rPr>
              <w:t>aren’t</w:t>
            </w:r>
            <w:proofErr w:type="gramEnd"/>
            <w:r w:rsidRPr="00FF258B">
              <w:rPr>
                <w:rFonts w:ascii="Open Sans" w:hAnsi="Open Sans" w:cs="Open Sans"/>
                <w:sz w:val="18"/>
                <w:szCs w:val="18"/>
              </w:rPr>
              <w:t xml:space="preserve"> right</w:t>
            </w:r>
          </w:p>
          <w:p w14:paraId="4FEF1476"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value the many different roles it takes to deliver great patient care</w:t>
            </w:r>
          </w:p>
          <w:p w14:paraId="21F0D540"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actively listen because I want to understand others and make better decisions</w:t>
            </w:r>
          </w:p>
          <w:p w14:paraId="2F31BEAF"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I am inclusive and value diversity</w:t>
            </w:r>
          </w:p>
          <w:p w14:paraId="226D0F86"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When it comes to teamwork, I </w:t>
            </w:r>
            <w:proofErr w:type="gramStart"/>
            <w:r w:rsidRPr="00FF258B">
              <w:rPr>
                <w:rFonts w:ascii="Open Sans" w:hAnsi="Open Sans" w:cs="Open Sans"/>
                <w:sz w:val="18"/>
                <w:szCs w:val="18"/>
              </w:rPr>
              <w:t>don’t</w:t>
            </w:r>
            <w:proofErr w:type="gramEnd"/>
            <w:r w:rsidRPr="00FF258B">
              <w:rPr>
                <w:rFonts w:ascii="Open Sans" w:hAnsi="Open Sans" w:cs="Open Sans"/>
                <w:sz w:val="18"/>
                <w:szCs w:val="18"/>
              </w:rPr>
              <w:t xml:space="preserve"> hold back – I’m all in</w:t>
            </w:r>
          </w:p>
          <w:p w14:paraId="4CF95A40" w14:textId="77777777" w:rsidR="007D67D9" w:rsidRPr="00DD398B" w:rsidRDefault="007D67D9" w:rsidP="00694998">
            <w:pPr>
              <w:rPr>
                <w:rFonts w:ascii="Open Sans" w:hAnsi="Open Sans" w:cs="Open Sans"/>
                <w:sz w:val="18"/>
                <w:szCs w:val="18"/>
              </w:rPr>
            </w:pPr>
          </w:p>
          <w:p w14:paraId="15082989" w14:textId="77777777" w:rsidR="007D67D9" w:rsidRPr="004E615B" w:rsidRDefault="007D67D9" w:rsidP="00694998">
            <w:pPr>
              <w:spacing w:before="40" w:after="40"/>
              <w:rPr>
                <w:rFonts w:ascii="Open Sans" w:hAnsi="Open Sans" w:cs="Open Sans"/>
                <w:b/>
                <w:bCs/>
                <w:sz w:val="18"/>
                <w:szCs w:val="18"/>
              </w:rPr>
            </w:pPr>
            <w:r w:rsidRPr="004E615B">
              <w:rPr>
                <w:rFonts w:ascii="Open Sans" w:hAnsi="Open Sans" w:cs="Open Sans"/>
                <w:b/>
                <w:bCs/>
                <w:sz w:val="18"/>
                <w:szCs w:val="18"/>
              </w:rPr>
              <w:t xml:space="preserve">QUALITY, SAFETY AND IMPROVEMENT </w:t>
            </w:r>
          </w:p>
          <w:p w14:paraId="752E2FE7" w14:textId="77777777" w:rsidR="007D67D9" w:rsidRPr="004E615B" w:rsidRDefault="007D67D9" w:rsidP="00694998">
            <w:pPr>
              <w:spacing w:before="40" w:after="40"/>
              <w:rPr>
                <w:rFonts w:ascii="Open Sans" w:hAnsi="Open Sans" w:cs="Open Sans"/>
                <w:sz w:val="18"/>
                <w:szCs w:val="18"/>
              </w:rPr>
            </w:pPr>
            <w:r w:rsidRPr="004E615B">
              <w:rPr>
                <w:rFonts w:ascii="Open Sans" w:hAnsi="Open Sans" w:cs="Open Sans"/>
                <w:sz w:val="18"/>
                <w:szCs w:val="18"/>
              </w:rPr>
              <w:t xml:space="preserve">RCH </w:t>
            </w:r>
            <w:r>
              <w:rPr>
                <w:rFonts w:ascii="Open Sans" w:hAnsi="Open Sans" w:cs="Open Sans"/>
                <w:sz w:val="18"/>
                <w:szCs w:val="18"/>
              </w:rPr>
              <w:t>e</w:t>
            </w:r>
            <w:r w:rsidRPr="004E615B">
              <w:rPr>
                <w:rFonts w:ascii="Open Sans" w:hAnsi="Open Sans" w:cs="Open Sans"/>
                <w:sz w:val="18"/>
                <w:szCs w:val="18"/>
              </w:rPr>
              <w:t xml:space="preserve">mployees have a responsibility and accountability to contribute to the organisation’s commitment to Quality, Safety and Improvement by:  </w:t>
            </w:r>
          </w:p>
          <w:p w14:paraId="07F0A789"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Acting in accordance and complying with all relevant Safety and Quality policies and procedures</w:t>
            </w:r>
          </w:p>
          <w:p w14:paraId="3657D490"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Identifying risks, reporting and being actively involved in risk mitigation strategies </w:t>
            </w:r>
          </w:p>
          <w:p w14:paraId="62826F1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lastRenderedPageBreak/>
              <w:t>Participating in and actively contributing to quality improvement programs</w:t>
            </w:r>
          </w:p>
          <w:p w14:paraId="40EC3924"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Complying with the requirements of the National Safety &amp; Quality Health Service Standards </w:t>
            </w:r>
          </w:p>
          <w:p w14:paraId="415902FA"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 xml:space="preserve">Complying with all relevant clinical and/or competency standards </w:t>
            </w:r>
          </w:p>
          <w:p w14:paraId="0ED4160D" w14:textId="77777777" w:rsidR="007D67D9" w:rsidRPr="00FF258B" w:rsidRDefault="007D67D9" w:rsidP="007D67D9">
            <w:pPr>
              <w:numPr>
                <w:ilvl w:val="0"/>
                <w:numId w:val="2"/>
              </w:numPr>
              <w:tabs>
                <w:tab w:val="clear" w:pos="3645"/>
                <w:tab w:val="num" w:pos="330"/>
              </w:tabs>
              <w:spacing w:before="40" w:after="40"/>
              <w:ind w:left="330" w:hanging="330"/>
              <w:rPr>
                <w:rFonts w:ascii="Open Sans" w:hAnsi="Open Sans" w:cs="Open Sans"/>
                <w:sz w:val="18"/>
                <w:szCs w:val="18"/>
              </w:rPr>
            </w:pPr>
            <w:r w:rsidRPr="00FF258B">
              <w:rPr>
                <w:rFonts w:ascii="Open Sans" w:hAnsi="Open Sans" w:cs="Open Sans"/>
                <w:sz w:val="18"/>
                <w:szCs w:val="18"/>
              </w:rPr>
              <w:t>Complying with the principles of Patient and Family Centred Care that relate to this position</w:t>
            </w:r>
          </w:p>
          <w:p w14:paraId="795EB368" w14:textId="77777777" w:rsidR="007D67D9" w:rsidRPr="004E615B" w:rsidRDefault="007D67D9" w:rsidP="00694998">
            <w:pPr>
              <w:spacing w:before="40" w:after="40"/>
              <w:ind w:left="330"/>
              <w:rPr>
                <w:rFonts w:ascii="Open Sans" w:hAnsi="Open Sans" w:cs="Open Sans"/>
                <w:i/>
                <w:sz w:val="18"/>
                <w:szCs w:val="18"/>
              </w:rPr>
            </w:pPr>
          </w:p>
          <w:p w14:paraId="41158FF2" w14:textId="4C9EF55D" w:rsidR="007D67D9" w:rsidRPr="00325E43" w:rsidRDefault="00325E43" w:rsidP="00325E43">
            <w:pPr>
              <w:rPr>
                <w:rFonts w:ascii="Open Sans" w:hAnsi="Open Sans" w:cs="Open Sans"/>
                <w:b/>
                <w:bCs/>
                <w:sz w:val="18"/>
                <w:szCs w:val="18"/>
              </w:rPr>
            </w:pPr>
            <w:r w:rsidRPr="00325E43">
              <w:rPr>
                <w:rFonts w:ascii="Open Sans" w:hAnsi="Open Sans" w:cs="Open Sans"/>
                <w:b/>
                <w:bCs/>
                <w:sz w:val="18"/>
                <w:szCs w:val="18"/>
              </w:rPr>
              <w:t>The RCH is committed to a diverse and inclusive workforce. We encourage applications from Aboriginal and Torres Strait Islander people, people from culturally and/or linguistically diverse background</w:t>
            </w:r>
            <w:r>
              <w:rPr>
                <w:rFonts w:ascii="Open Sans" w:hAnsi="Open Sans" w:cs="Open Sans"/>
                <w:b/>
                <w:bCs/>
                <w:sz w:val="18"/>
                <w:szCs w:val="18"/>
              </w:rPr>
              <w:t>s</w:t>
            </w:r>
            <w:r w:rsidRPr="00325E43">
              <w:rPr>
                <w:rFonts w:ascii="Open Sans" w:hAnsi="Open Sans" w:cs="Open Sans"/>
                <w:b/>
                <w:bCs/>
                <w:sz w:val="18"/>
                <w:szCs w:val="18"/>
              </w:rPr>
              <w:t>, all members of the LGBTQI community and people with disability.</w:t>
            </w:r>
          </w:p>
        </w:tc>
      </w:tr>
    </w:tbl>
    <w:p w14:paraId="3BF199E0" w14:textId="6D16290F" w:rsidR="007D67D9" w:rsidRDefault="007D67D9" w:rsidP="002D3166">
      <w:pPr>
        <w:rPr>
          <w:rFonts w:ascii="Open Sans" w:hAnsi="Open Sans"/>
          <w:sz w:val="18"/>
        </w:rPr>
      </w:pPr>
    </w:p>
    <w:p w14:paraId="2D984C50" w14:textId="77777777" w:rsidR="00F064A1" w:rsidRDefault="00F064A1" w:rsidP="00F064A1">
      <w:pPr>
        <w:rPr>
          <w:rFonts w:ascii="Open Sans" w:hAnsi="Open Sans"/>
          <w:sz w:val="18"/>
        </w:rPr>
      </w:pPr>
    </w:p>
    <w:p w14:paraId="5B695957" w14:textId="77777777" w:rsidR="00F064A1" w:rsidRDefault="00F064A1" w:rsidP="00F064A1">
      <w:pPr>
        <w:rPr>
          <w:rFonts w:ascii="Open Sans" w:hAnsi="Open Sans"/>
          <w:sz w:val="1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4"/>
        <w:gridCol w:w="6237"/>
      </w:tblGrid>
      <w:tr w:rsidR="007D67D9" w:rsidRPr="000564FC" w14:paraId="5C8670A9" w14:textId="77777777" w:rsidTr="00694998">
        <w:tc>
          <w:tcPr>
            <w:tcW w:w="3794" w:type="dxa"/>
            <w:shd w:val="clear" w:color="auto" w:fill="D9D9D9"/>
          </w:tcPr>
          <w:p w14:paraId="697A4008" w14:textId="77777777" w:rsidR="007D67D9" w:rsidRPr="000564FC" w:rsidRDefault="007D67D9" w:rsidP="00694998">
            <w:pPr>
              <w:spacing w:before="60" w:after="60"/>
              <w:rPr>
                <w:rFonts w:ascii="Open Sans" w:hAnsi="Open Sans" w:cs="Open Sans"/>
                <w:b/>
                <w:sz w:val="18"/>
                <w:szCs w:val="18"/>
              </w:rPr>
            </w:pPr>
            <w:r w:rsidRPr="000564FC">
              <w:rPr>
                <w:rFonts w:ascii="Open Sans" w:hAnsi="Open Sans" w:cs="Open Sans"/>
                <w:b/>
                <w:sz w:val="18"/>
                <w:szCs w:val="18"/>
              </w:rPr>
              <w:t>Position description last updated</w:t>
            </w:r>
          </w:p>
        </w:tc>
        <w:tc>
          <w:tcPr>
            <w:tcW w:w="6237" w:type="dxa"/>
            <w:shd w:val="clear" w:color="auto" w:fill="auto"/>
          </w:tcPr>
          <w:p w14:paraId="11F76FBD" w14:textId="3862C486" w:rsidR="007D67D9" w:rsidRPr="000564FC" w:rsidRDefault="00EB7EDA" w:rsidP="00694998">
            <w:pPr>
              <w:spacing w:before="60" w:after="60"/>
              <w:rPr>
                <w:rFonts w:ascii="Open Sans" w:hAnsi="Open Sans" w:cs="Open Sans"/>
                <w:b/>
                <w:sz w:val="18"/>
                <w:szCs w:val="18"/>
              </w:rPr>
            </w:pPr>
            <w:r>
              <w:rPr>
                <w:rFonts w:ascii="Open Sans" w:hAnsi="Open Sans" w:cs="Open Sans"/>
                <w:b/>
                <w:sz w:val="18"/>
                <w:szCs w:val="18"/>
              </w:rPr>
              <w:t>June 2022</w:t>
            </w:r>
          </w:p>
        </w:tc>
      </w:tr>
    </w:tbl>
    <w:p w14:paraId="625A1321" w14:textId="77777777" w:rsidR="007D67D9" w:rsidRDefault="007D67D9" w:rsidP="002D3166">
      <w:pPr>
        <w:rPr>
          <w:rFonts w:ascii="Open Sans" w:hAnsi="Open Sans"/>
          <w:sz w:val="18"/>
        </w:rPr>
      </w:pPr>
    </w:p>
    <w:sectPr w:rsidR="007D67D9" w:rsidSect="00D54CE9">
      <w:headerReference w:type="even" r:id="rId10"/>
      <w:headerReference w:type="default" r:id="rId11"/>
      <w:pgSz w:w="11899" w:h="16838"/>
      <w:pgMar w:top="3119" w:right="839" w:bottom="158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66A8D" w14:textId="77777777" w:rsidR="00ED0974" w:rsidRDefault="00ED0974" w:rsidP="00225B2F">
      <w:r>
        <w:separator/>
      </w:r>
    </w:p>
  </w:endnote>
  <w:endnote w:type="continuationSeparator" w:id="0">
    <w:p w14:paraId="093C0C3A" w14:textId="77777777" w:rsidR="00ED0974" w:rsidRDefault="00ED0974" w:rsidP="00225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enSans">
    <w:altName w:val="Source Sans Pro SemiBold"/>
    <w:charset w:val="00"/>
    <w:family w:val="auto"/>
    <w:pitch w:val="variable"/>
    <w:sig w:usb0="00000001" w:usb1="4000205B" w:usb2="00000028" w:usb3="00000000" w:csb0="0000019F" w:csb1="00000000"/>
  </w:font>
  <w:font w:name="MinionPro-Regular">
    <w:altName w:val="Cambria"/>
    <w:charset w:val="00"/>
    <w:family w:val="auto"/>
    <w:pitch w:val="variable"/>
    <w:sig w:usb0="E00002AF" w:usb1="5000607B"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89F35" w14:textId="77777777" w:rsidR="00ED0974" w:rsidRDefault="00ED0974" w:rsidP="00225B2F">
      <w:r>
        <w:separator/>
      </w:r>
    </w:p>
  </w:footnote>
  <w:footnote w:type="continuationSeparator" w:id="0">
    <w:p w14:paraId="015A8F66" w14:textId="77777777" w:rsidR="00ED0974" w:rsidRDefault="00ED0974" w:rsidP="00225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7744A" w14:textId="77777777" w:rsidR="00ED0974" w:rsidRDefault="00ED0974">
    <w:pPr>
      <w:pStyle w:val="Header"/>
    </w:pPr>
    <w:r>
      <w:rPr>
        <w:noProof/>
        <w:lang w:eastAsia="en-AU"/>
      </w:rPr>
      <w:drawing>
        <wp:anchor distT="0" distB="0" distL="114935" distR="114935" simplePos="0" relativeHeight="251660800" behindDoc="0" locked="0" layoutInCell="1" allowOverlap="1" wp14:anchorId="4C652954" wp14:editId="5FEF4B76">
          <wp:simplePos x="0" y="0"/>
          <wp:positionH relativeFrom="page">
            <wp:posOffset>0</wp:posOffset>
          </wp:positionH>
          <wp:positionV relativeFrom="page">
            <wp:posOffset>6049</wp:posOffset>
          </wp:positionV>
          <wp:extent cx="7559040" cy="1791301"/>
          <wp:effectExtent l="0" t="0" r="0" b="0"/>
          <wp:wrapSquare wrapText="bothSides"/>
          <wp:docPr id="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hairman letterhead_header p2.png"/>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040" cy="179130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032C6" w14:textId="03F47A5C" w:rsidR="00ED0974" w:rsidRDefault="00ED0974" w:rsidP="00B132D9">
    <w:pPr>
      <w:pStyle w:val="Header"/>
    </w:pPr>
    <w:r>
      <w:rPr>
        <w:noProof/>
        <w:lang w:eastAsia="en-AU"/>
      </w:rPr>
      <w:drawing>
        <wp:anchor distT="0" distB="0" distL="0" distR="0" simplePos="0" relativeHeight="251661824" behindDoc="1" locked="1" layoutInCell="1" allowOverlap="0" wp14:anchorId="5506E021" wp14:editId="51516893">
          <wp:simplePos x="0" y="0"/>
          <wp:positionH relativeFrom="page">
            <wp:align>left</wp:align>
          </wp:positionH>
          <wp:positionV relativeFrom="page">
            <wp:align>top</wp:align>
          </wp:positionV>
          <wp:extent cx="7593480" cy="1799280"/>
          <wp:effectExtent l="0" t="0" r="1270" b="4445"/>
          <wp:wrapTight wrapText="bothSides">
            <wp:wrapPolygon edited="0">
              <wp:start x="0" y="0"/>
              <wp:lineTo x="0" y="21501"/>
              <wp:lineTo x="21567" y="21501"/>
              <wp:lineTo x="2156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rporate_follow-on.png"/>
                  <pic:cNvPicPr/>
                </pic:nvPicPr>
                <pic:blipFill>
                  <a:blip r:embed="rId1">
                    <a:extLst>
                      <a:ext uri="{28A0092B-C50C-407E-A947-70E740481C1C}">
                        <a14:useLocalDpi xmlns:a14="http://schemas.microsoft.com/office/drawing/2010/main" val="0"/>
                      </a:ext>
                    </a:extLst>
                  </a:blip>
                  <a:stretch>
                    <a:fillRect/>
                  </a:stretch>
                </pic:blipFill>
                <pic:spPr>
                  <a:xfrm>
                    <a:off x="0" y="0"/>
                    <a:ext cx="7593480" cy="17992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51E7"/>
    <w:multiLevelType w:val="hybridMultilevel"/>
    <w:tmpl w:val="B0D42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63619B"/>
    <w:multiLevelType w:val="hybridMultilevel"/>
    <w:tmpl w:val="70304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BC1E86"/>
    <w:multiLevelType w:val="hybridMultilevel"/>
    <w:tmpl w:val="846A4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AA1CA2"/>
    <w:multiLevelType w:val="hybridMultilevel"/>
    <w:tmpl w:val="79A40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4647EE"/>
    <w:multiLevelType w:val="hybridMultilevel"/>
    <w:tmpl w:val="9D94B6A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46102D4"/>
    <w:multiLevelType w:val="hybridMultilevel"/>
    <w:tmpl w:val="551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EC0E09"/>
    <w:multiLevelType w:val="hybridMultilevel"/>
    <w:tmpl w:val="570613D0"/>
    <w:lvl w:ilvl="0" w:tplc="04090001">
      <w:start w:val="1"/>
      <w:numFmt w:val="bullet"/>
      <w:lvlText w:val=""/>
      <w:lvlJc w:val="left"/>
      <w:pPr>
        <w:tabs>
          <w:tab w:val="num" w:pos="3645"/>
        </w:tabs>
        <w:ind w:left="3645" w:hanging="360"/>
      </w:pPr>
      <w:rPr>
        <w:rFonts w:ascii="Symbol" w:hAnsi="Symbol" w:hint="default"/>
        <w:sz w:val="20"/>
      </w:rPr>
    </w:lvl>
    <w:lvl w:ilvl="1" w:tplc="04090003">
      <w:start w:val="1"/>
      <w:numFmt w:val="bullet"/>
      <w:lvlText w:val="o"/>
      <w:lvlJc w:val="left"/>
      <w:pPr>
        <w:tabs>
          <w:tab w:val="num" w:pos="1485"/>
        </w:tabs>
        <w:ind w:left="1485" w:hanging="360"/>
      </w:pPr>
      <w:rPr>
        <w:rFonts w:ascii="Courier New" w:hAnsi="Courier New" w:cs="Courier New" w:hint="default"/>
      </w:rPr>
    </w:lvl>
    <w:lvl w:ilvl="2" w:tplc="04090005">
      <w:start w:val="1"/>
      <w:numFmt w:val="bullet"/>
      <w:lvlText w:val=""/>
      <w:lvlJc w:val="left"/>
      <w:pPr>
        <w:tabs>
          <w:tab w:val="num" w:pos="2205"/>
        </w:tabs>
        <w:ind w:left="2205" w:hanging="360"/>
      </w:pPr>
      <w:rPr>
        <w:rFonts w:ascii="Wingdings" w:hAnsi="Wingdings" w:hint="default"/>
      </w:rPr>
    </w:lvl>
    <w:lvl w:ilvl="3" w:tplc="0409000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5DF12C06"/>
    <w:multiLevelType w:val="hybridMultilevel"/>
    <w:tmpl w:val="559A8B34"/>
    <w:lvl w:ilvl="0" w:tplc="25B84972">
      <w:start w:val="1"/>
      <w:numFmt w:val="bullet"/>
      <w:lvlText w:val=""/>
      <w:lvlJc w:val="left"/>
      <w:pPr>
        <w:tabs>
          <w:tab w:val="num" w:pos="357"/>
        </w:tabs>
        <w:ind w:left="357" w:hanging="35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335DC"/>
    <w:multiLevelType w:val="hybridMultilevel"/>
    <w:tmpl w:val="4610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CF3995"/>
    <w:multiLevelType w:val="hybridMultilevel"/>
    <w:tmpl w:val="805EF8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4085B8F"/>
    <w:multiLevelType w:val="hybridMultilevel"/>
    <w:tmpl w:val="1EF4F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F2B5A52"/>
    <w:multiLevelType w:val="hybridMultilevel"/>
    <w:tmpl w:val="E81645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90415700">
    <w:abstractNumId w:val="7"/>
  </w:num>
  <w:num w:numId="2" w16cid:durableId="1864398356">
    <w:abstractNumId w:val="6"/>
  </w:num>
  <w:num w:numId="3" w16cid:durableId="1940213711">
    <w:abstractNumId w:val="10"/>
  </w:num>
  <w:num w:numId="4" w16cid:durableId="557670302">
    <w:abstractNumId w:val="4"/>
  </w:num>
  <w:num w:numId="5" w16cid:durableId="1771778197">
    <w:abstractNumId w:val="1"/>
  </w:num>
  <w:num w:numId="6" w16cid:durableId="1996182682">
    <w:abstractNumId w:val="3"/>
  </w:num>
  <w:num w:numId="7" w16cid:durableId="1542472687">
    <w:abstractNumId w:val="9"/>
  </w:num>
  <w:num w:numId="8" w16cid:durableId="2019648560">
    <w:abstractNumId w:val="5"/>
  </w:num>
  <w:num w:numId="9" w16cid:durableId="1739209281">
    <w:abstractNumId w:val="11"/>
  </w:num>
  <w:num w:numId="10" w16cid:durableId="194584860">
    <w:abstractNumId w:val="8"/>
  </w:num>
  <w:num w:numId="11" w16cid:durableId="1631399059">
    <w:abstractNumId w:val="0"/>
  </w:num>
  <w:num w:numId="12" w16cid:durableId="9114756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mailMerge>
    <w:mainDocumentType w:val="email"/>
    <w:dataType w:val="textFile"/>
    <w:activeRecord w:val="-1"/>
  </w:mailMerge>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2D9"/>
    <w:rsid w:val="00022B5B"/>
    <w:rsid w:val="00024C42"/>
    <w:rsid w:val="000475B7"/>
    <w:rsid w:val="00073CBD"/>
    <w:rsid w:val="00147805"/>
    <w:rsid w:val="001604EF"/>
    <w:rsid w:val="00160F38"/>
    <w:rsid w:val="00164F33"/>
    <w:rsid w:val="001B6F58"/>
    <w:rsid w:val="001D193A"/>
    <w:rsid w:val="001E0B98"/>
    <w:rsid w:val="00225B2F"/>
    <w:rsid w:val="00231B13"/>
    <w:rsid w:val="00261817"/>
    <w:rsid w:val="0027661D"/>
    <w:rsid w:val="002844E2"/>
    <w:rsid w:val="002C7C81"/>
    <w:rsid w:val="002D03E7"/>
    <w:rsid w:val="002D3166"/>
    <w:rsid w:val="002F3E95"/>
    <w:rsid w:val="002F6BA8"/>
    <w:rsid w:val="00325E43"/>
    <w:rsid w:val="00334333"/>
    <w:rsid w:val="003C3CA7"/>
    <w:rsid w:val="003C41A8"/>
    <w:rsid w:val="003F2B18"/>
    <w:rsid w:val="00403CC5"/>
    <w:rsid w:val="00442071"/>
    <w:rsid w:val="0045625D"/>
    <w:rsid w:val="004713B3"/>
    <w:rsid w:val="00487E39"/>
    <w:rsid w:val="005406AD"/>
    <w:rsid w:val="00586E07"/>
    <w:rsid w:val="005B2A20"/>
    <w:rsid w:val="005D6461"/>
    <w:rsid w:val="00663571"/>
    <w:rsid w:val="00694998"/>
    <w:rsid w:val="006C25BA"/>
    <w:rsid w:val="006C60C1"/>
    <w:rsid w:val="006F6F93"/>
    <w:rsid w:val="00704E1C"/>
    <w:rsid w:val="007159AE"/>
    <w:rsid w:val="00766192"/>
    <w:rsid w:val="00785B23"/>
    <w:rsid w:val="007A5159"/>
    <w:rsid w:val="007A53F4"/>
    <w:rsid w:val="007D67D9"/>
    <w:rsid w:val="00874905"/>
    <w:rsid w:val="008860C0"/>
    <w:rsid w:val="008B0253"/>
    <w:rsid w:val="009458AB"/>
    <w:rsid w:val="00966C62"/>
    <w:rsid w:val="009A0B90"/>
    <w:rsid w:val="009A6DA3"/>
    <w:rsid w:val="009E0AB8"/>
    <w:rsid w:val="00A15D13"/>
    <w:rsid w:val="00AF1343"/>
    <w:rsid w:val="00B132D9"/>
    <w:rsid w:val="00B31ABC"/>
    <w:rsid w:val="00B37330"/>
    <w:rsid w:val="00B84D1A"/>
    <w:rsid w:val="00BA5EAC"/>
    <w:rsid w:val="00BF2DB7"/>
    <w:rsid w:val="00BF6FA2"/>
    <w:rsid w:val="00CD3074"/>
    <w:rsid w:val="00CD7FBC"/>
    <w:rsid w:val="00CE777B"/>
    <w:rsid w:val="00D54CE9"/>
    <w:rsid w:val="00D6160F"/>
    <w:rsid w:val="00D709CC"/>
    <w:rsid w:val="00D70A5E"/>
    <w:rsid w:val="00D72067"/>
    <w:rsid w:val="00E3793B"/>
    <w:rsid w:val="00E96E32"/>
    <w:rsid w:val="00EB3193"/>
    <w:rsid w:val="00EB7EDA"/>
    <w:rsid w:val="00ED0974"/>
    <w:rsid w:val="00ED11C5"/>
    <w:rsid w:val="00F064A1"/>
    <w:rsid w:val="00F2300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327A83F3"/>
  <w14:defaultImageDpi w14:val="330"/>
  <w15:chartTrackingRefBased/>
  <w15:docId w15:val="{0B9B27BF-E029-AC4B-8B21-2B1C36256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1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2D9"/>
    <w:pPr>
      <w:tabs>
        <w:tab w:val="center" w:pos="4320"/>
        <w:tab w:val="right" w:pos="8640"/>
      </w:tabs>
    </w:pPr>
  </w:style>
  <w:style w:type="character" w:customStyle="1" w:styleId="HeaderChar">
    <w:name w:val="Header Char"/>
    <w:link w:val="Header"/>
    <w:uiPriority w:val="99"/>
    <w:rsid w:val="00B132D9"/>
    <w:rPr>
      <w:sz w:val="24"/>
    </w:rPr>
  </w:style>
  <w:style w:type="paragraph" w:styleId="Footer">
    <w:name w:val="footer"/>
    <w:basedOn w:val="Normal"/>
    <w:link w:val="FooterChar"/>
    <w:uiPriority w:val="99"/>
    <w:unhideWhenUsed/>
    <w:rsid w:val="00B132D9"/>
    <w:pPr>
      <w:tabs>
        <w:tab w:val="center" w:pos="4320"/>
        <w:tab w:val="right" w:pos="8640"/>
      </w:tabs>
    </w:pPr>
  </w:style>
  <w:style w:type="character" w:customStyle="1" w:styleId="FooterChar">
    <w:name w:val="Footer Char"/>
    <w:link w:val="Footer"/>
    <w:uiPriority w:val="99"/>
    <w:rsid w:val="00B132D9"/>
    <w:rPr>
      <w:sz w:val="24"/>
    </w:rPr>
  </w:style>
  <w:style w:type="paragraph" w:customStyle="1" w:styleId="RCHLETTERstyle">
    <w:name w:val="RCH LETTER style"/>
    <w:basedOn w:val="Normal"/>
    <w:rsid w:val="001D193A"/>
    <w:pPr>
      <w:spacing w:line="260" w:lineRule="atLeast"/>
      <w:ind w:right="567"/>
    </w:pPr>
    <w:rPr>
      <w:rFonts w:ascii="Arial" w:eastAsia="Times New Roman" w:hAnsi="Arial"/>
      <w:sz w:val="22"/>
      <w:szCs w:val="22"/>
    </w:rPr>
  </w:style>
  <w:style w:type="paragraph" w:customStyle="1" w:styleId="body">
    <w:name w:val="body"/>
    <w:basedOn w:val="Normal"/>
    <w:uiPriority w:val="99"/>
    <w:rsid w:val="001D193A"/>
    <w:pPr>
      <w:widowControl w:val="0"/>
      <w:tabs>
        <w:tab w:val="left" w:pos="3440"/>
      </w:tabs>
      <w:suppressAutoHyphens/>
      <w:autoSpaceDE w:val="0"/>
      <w:autoSpaceDN w:val="0"/>
      <w:adjustRightInd w:val="0"/>
      <w:spacing w:after="113" w:line="240" w:lineRule="atLeast"/>
      <w:textAlignment w:val="center"/>
    </w:pPr>
    <w:rPr>
      <w:rFonts w:ascii="OpenSans" w:hAnsi="OpenSans" w:cs="OpenSans"/>
      <w:color w:val="000000"/>
      <w:spacing w:val="-2"/>
      <w:sz w:val="18"/>
      <w:szCs w:val="18"/>
      <w:lang w:val="en-GB"/>
    </w:rPr>
  </w:style>
  <w:style w:type="paragraph" w:customStyle="1" w:styleId="BasicParagraph">
    <w:name w:val="[Basic Paragraph]"/>
    <w:basedOn w:val="Normal"/>
    <w:uiPriority w:val="99"/>
    <w:rsid w:val="00F23002"/>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character" w:styleId="Hyperlink">
    <w:name w:val="Hyperlink"/>
    <w:basedOn w:val="DefaultParagraphFont"/>
    <w:rsid w:val="00D709CC"/>
    <w:rPr>
      <w:color w:val="0563C1" w:themeColor="hyperlink"/>
      <w:u w:val="single"/>
    </w:rPr>
  </w:style>
  <w:style w:type="character" w:customStyle="1" w:styleId="UnresolvedMention1">
    <w:name w:val="Unresolved Mention1"/>
    <w:basedOn w:val="DefaultParagraphFont"/>
    <w:uiPriority w:val="99"/>
    <w:semiHidden/>
    <w:unhideWhenUsed/>
    <w:rsid w:val="00D709CC"/>
    <w:rPr>
      <w:color w:val="605E5C"/>
      <w:shd w:val="clear" w:color="auto" w:fill="E1DFDD"/>
    </w:rPr>
  </w:style>
  <w:style w:type="paragraph" w:styleId="NormalWeb">
    <w:name w:val="Normal (Web)"/>
    <w:basedOn w:val="Normal"/>
    <w:uiPriority w:val="99"/>
    <w:unhideWhenUsed/>
    <w:rsid w:val="007D67D9"/>
    <w:rPr>
      <w:rFonts w:ascii="Times New Roman" w:eastAsia="Calibri" w:hAnsi="Times New Roman"/>
      <w:lang w:eastAsia="en-AU"/>
    </w:rPr>
  </w:style>
  <w:style w:type="table" w:styleId="TableGrid">
    <w:name w:val="Table Grid"/>
    <w:basedOn w:val="TableNormal"/>
    <w:rsid w:val="00334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semiHidden/>
    <w:rsid w:val="003C3CA7"/>
    <w:rPr>
      <w:color w:val="808080"/>
    </w:rPr>
  </w:style>
  <w:style w:type="character" w:styleId="UnresolvedMention">
    <w:name w:val="Unresolved Mention"/>
    <w:basedOn w:val="DefaultParagraphFont"/>
    <w:uiPriority w:val="99"/>
    <w:semiHidden/>
    <w:unhideWhenUsed/>
    <w:rsid w:val="00B31ABC"/>
    <w:rPr>
      <w:color w:val="605E5C"/>
      <w:shd w:val="clear" w:color="auto" w:fill="E1DFDD"/>
    </w:rPr>
  </w:style>
  <w:style w:type="character" w:styleId="FollowedHyperlink">
    <w:name w:val="FollowedHyperlink"/>
    <w:basedOn w:val="DefaultParagraphFont"/>
    <w:rsid w:val="00B31ABC"/>
    <w:rPr>
      <w:color w:val="954F72" w:themeColor="followedHyperlink"/>
      <w:u w:val="single"/>
    </w:rPr>
  </w:style>
  <w:style w:type="character" w:styleId="Strong">
    <w:name w:val="Strong"/>
    <w:basedOn w:val="DefaultParagraphFont"/>
    <w:uiPriority w:val="22"/>
    <w:qFormat/>
    <w:rsid w:val="00325E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239">
      <w:bodyDiv w:val="1"/>
      <w:marLeft w:val="0"/>
      <w:marRight w:val="0"/>
      <w:marTop w:val="0"/>
      <w:marBottom w:val="0"/>
      <w:divBdr>
        <w:top w:val="none" w:sz="0" w:space="0" w:color="auto"/>
        <w:left w:val="none" w:sz="0" w:space="0" w:color="auto"/>
        <w:bottom w:val="none" w:sz="0" w:space="0" w:color="auto"/>
        <w:right w:val="none" w:sz="0" w:space="0" w:color="auto"/>
      </w:divBdr>
    </w:div>
    <w:div w:id="1451392774">
      <w:bodyDiv w:val="1"/>
      <w:marLeft w:val="0"/>
      <w:marRight w:val="0"/>
      <w:marTop w:val="0"/>
      <w:marBottom w:val="0"/>
      <w:divBdr>
        <w:top w:val="none" w:sz="0" w:space="0" w:color="auto"/>
        <w:left w:val="none" w:sz="0" w:space="0" w:color="auto"/>
        <w:bottom w:val="none" w:sz="0" w:space="0" w:color="auto"/>
        <w:right w:val="none" w:sz="0" w:space="0" w:color="auto"/>
      </w:divBdr>
    </w:div>
    <w:div w:id="21411459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ch.org.au/quality/child-safet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ch.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0BEAE-1C27-419B-B86A-DDD341819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1314</Words>
  <Characters>7494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The Royal Children's Hospital</Company>
  <LinksUpToDate>false</LinksUpToDate>
  <CharactersWithSpaces>8791</CharactersWithSpaces>
  <SharedDoc>false</SharedDoc>
  <HLinks>
    <vt:vector size="6" baseType="variant">
      <vt:variant>
        <vt:i4>5046318</vt:i4>
      </vt:variant>
      <vt:variant>
        <vt:i4>-1</vt:i4>
      </vt:variant>
      <vt:variant>
        <vt:i4>2053</vt:i4>
      </vt:variant>
      <vt:variant>
        <vt:i4>1</vt:i4>
      </vt:variant>
      <vt:variant>
        <vt:lpwstr>erc-design:New RCH branding:Stationery templates:Working files:PNG:RCH-lhead_footer-2015.png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Lucien Stals</dc:creator>
  <cp:keywords/>
  <cp:lastModifiedBy>Lauren Lawson</cp:lastModifiedBy>
  <cp:revision>2</cp:revision>
  <cp:lastPrinted>2011-11-02T00:22:00Z</cp:lastPrinted>
  <dcterms:created xsi:type="dcterms:W3CDTF">2022-07-04T05:42:00Z</dcterms:created>
  <dcterms:modified xsi:type="dcterms:W3CDTF">2022-07-04T05:42:00Z</dcterms:modified>
</cp:coreProperties>
</file>