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DAF5C" w14:textId="63CDE44B" w:rsidR="007D67D9" w:rsidRPr="006E2EA3" w:rsidRDefault="007D67D9" w:rsidP="00D709CC">
      <w:pPr>
        <w:spacing w:after="200"/>
        <w:rPr>
          <w:rFonts w:ascii="Open Sans" w:hAnsi="Open Sans"/>
          <w:b/>
        </w:rPr>
      </w:pPr>
      <w:r w:rsidRPr="006E2EA3">
        <w:rPr>
          <w:rFonts w:ascii="Open Sans" w:hAnsi="Open Sans"/>
          <w:b/>
        </w:rPr>
        <w:t xml:space="preserve">Position </w:t>
      </w:r>
      <w:r w:rsidR="000832DB" w:rsidRPr="006E2EA3">
        <w:rPr>
          <w:rFonts w:ascii="Open Sans" w:hAnsi="Open Sans"/>
          <w:b/>
        </w:rPr>
        <w:t>D</w:t>
      </w:r>
      <w:r w:rsidRPr="006E2EA3">
        <w:rPr>
          <w:rFonts w:ascii="Open Sans" w:hAnsi="Open Sans"/>
          <w:b/>
        </w:rPr>
        <w:t>escription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7201"/>
      </w:tblGrid>
      <w:tr w:rsidR="007D67D9" w:rsidRPr="006E2EA3" w14:paraId="353FC3AD" w14:textId="77777777" w:rsidTr="2AED0AEA">
        <w:tc>
          <w:tcPr>
            <w:tcW w:w="2830" w:type="dxa"/>
            <w:shd w:val="clear" w:color="auto" w:fill="D9D9D9" w:themeFill="background1" w:themeFillShade="D9"/>
          </w:tcPr>
          <w:p w14:paraId="3C3D4326"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Position title</w:t>
            </w:r>
          </w:p>
        </w:tc>
        <w:tc>
          <w:tcPr>
            <w:tcW w:w="7201" w:type="dxa"/>
          </w:tcPr>
          <w:p w14:paraId="1545E3C5" w14:textId="56E1F39E" w:rsidR="007D67D9" w:rsidRPr="006E2EA3" w:rsidRDefault="001E7708" w:rsidP="00694998">
            <w:pPr>
              <w:spacing w:before="60" w:after="60"/>
              <w:rPr>
                <w:rFonts w:ascii="Open Sans" w:hAnsi="Open Sans" w:cs="Open Sans"/>
                <w:sz w:val="18"/>
                <w:szCs w:val="18"/>
              </w:rPr>
            </w:pPr>
            <w:r>
              <w:rPr>
                <w:rFonts w:ascii="Open Sans" w:hAnsi="Open Sans" w:cs="Open Sans"/>
                <w:sz w:val="18"/>
                <w:szCs w:val="18"/>
              </w:rPr>
              <w:t>Allergy &amp; Immunology Fellow/Registrar</w:t>
            </w:r>
          </w:p>
        </w:tc>
      </w:tr>
      <w:tr w:rsidR="007D67D9" w:rsidRPr="006E2EA3" w14:paraId="1F1F58F1" w14:textId="77777777" w:rsidTr="2AED0AEA">
        <w:tc>
          <w:tcPr>
            <w:tcW w:w="2830" w:type="dxa"/>
            <w:shd w:val="clear" w:color="auto" w:fill="D9D9D9" w:themeFill="background1" w:themeFillShade="D9"/>
          </w:tcPr>
          <w:p w14:paraId="6A4285C8" w14:textId="77777777" w:rsidR="007D67D9" w:rsidRPr="006E2EA3" w:rsidRDefault="007D67D9" w:rsidP="00694998">
            <w:pPr>
              <w:spacing w:before="60" w:after="60"/>
              <w:rPr>
                <w:rFonts w:ascii="Open Sans" w:hAnsi="Open Sans" w:cs="Open Sans"/>
                <w:b/>
                <w:sz w:val="16"/>
                <w:szCs w:val="16"/>
              </w:rPr>
            </w:pPr>
            <w:r w:rsidRPr="006E2EA3">
              <w:rPr>
                <w:rFonts w:ascii="Open Sans" w:hAnsi="Open Sans" w:cs="Open Sans"/>
                <w:b/>
                <w:sz w:val="16"/>
                <w:szCs w:val="16"/>
              </w:rPr>
              <w:t xml:space="preserve">Department / Division </w:t>
            </w:r>
          </w:p>
        </w:tc>
        <w:tc>
          <w:tcPr>
            <w:tcW w:w="7201" w:type="dxa"/>
          </w:tcPr>
          <w:p w14:paraId="151343DE" w14:textId="030E254D" w:rsidR="007D67D9" w:rsidRPr="006E2EA3" w:rsidRDefault="001E7708" w:rsidP="00694998">
            <w:pPr>
              <w:spacing w:before="60" w:after="60"/>
              <w:rPr>
                <w:rFonts w:ascii="Open Sans" w:hAnsi="Open Sans" w:cs="Open Sans"/>
                <w:sz w:val="18"/>
                <w:szCs w:val="18"/>
              </w:rPr>
            </w:pPr>
            <w:r>
              <w:rPr>
                <w:rFonts w:ascii="Open Sans" w:hAnsi="Open Sans" w:cs="Open Sans"/>
                <w:sz w:val="18"/>
                <w:szCs w:val="18"/>
              </w:rPr>
              <w:t>Allergy &amp; Immunology, Division of Medicine</w:t>
            </w:r>
          </w:p>
        </w:tc>
      </w:tr>
      <w:tr w:rsidR="006E2EA3" w:rsidRPr="006E2EA3" w14:paraId="351C47D1" w14:textId="77777777" w:rsidTr="2AED0AEA">
        <w:tc>
          <w:tcPr>
            <w:tcW w:w="2830" w:type="dxa"/>
            <w:shd w:val="clear" w:color="auto" w:fill="D9D9D9" w:themeFill="background1" w:themeFillShade="D9"/>
          </w:tcPr>
          <w:p w14:paraId="10A3DF5C" w14:textId="77777777" w:rsidR="006E2EA3" w:rsidRPr="006E2EA3" w:rsidRDefault="006E2EA3" w:rsidP="00694998">
            <w:pPr>
              <w:spacing w:before="60" w:after="60"/>
              <w:rPr>
                <w:rFonts w:ascii="Open Sans" w:hAnsi="Open Sans" w:cs="Open Sans"/>
                <w:b/>
                <w:sz w:val="18"/>
                <w:szCs w:val="18"/>
              </w:rPr>
            </w:pPr>
            <w:r w:rsidRPr="006E2EA3">
              <w:rPr>
                <w:rFonts w:ascii="Open Sans" w:hAnsi="Open Sans" w:cs="Open Sans"/>
                <w:b/>
                <w:sz w:val="18"/>
                <w:szCs w:val="18"/>
              </w:rPr>
              <w:t>Classification</w:t>
            </w:r>
          </w:p>
        </w:tc>
        <w:tc>
          <w:tcPr>
            <w:tcW w:w="7201" w:type="dxa"/>
          </w:tcPr>
          <w:p w14:paraId="2D4417E7" w14:textId="77FBCB5F" w:rsidR="001E7708" w:rsidRPr="006E2EA3" w:rsidRDefault="001E7708" w:rsidP="006D3228">
            <w:pPr>
              <w:spacing w:before="60" w:after="60"/>
              <w:rPr>
                <w:rFonts w:ascii="Open Sans" w:hAnsi="Open Sans" w:cs="Open Sans"/>
                <w:sz w:val="18"/>
                <w:szCs w:val="18"/>
              </w:rPr>
            </w:pPr>
            <w:r w:rsidRPr="001E7708">
              <w:rPr>
                <w:rFonts w:ascii="Open Sans" w:hAnsi="Open Sans" w:cs="Open Sans"/>
                <w:sz w:val="18"/>
                <w:szCs w:val="18"/>
              </w:rPr>
              <w:t>As per: AMA – Victoria – Victorian Public Health Sector – Doctors in Training Enterprise Agreement (2022 - 2026) </w:t>
            </w:r>
          </w:p>
        </w:tc>
      </w:tr>
      <w:tr w:rsidR="00167332" w:rsidRPr="006E2EA3" w14:paraId="01370F15" w14:textId="77777777" w:rsidTr="2AED0AEA">
        <w:tc>
          <w:tcPr>
            <w:tcW w:w="2830" w:type="dxa"/>
            <w:shd w:val="clear" w:color="auto" w:fill="D9D9D9" w:themeFill="background1" w:themeFillShade="D9"/>
          </w:tcPr>
          <w:p w14:paraId="305E7D61" w14:textId="155B78E3" w:rsidR="00167332" w:rsidRPr="006E2EA3" w:rsidRDefault="00167332" w:rsidP="00694998">
            <w:pPr>
              <w:spacing w:before="60" w:after="60"/>
              <w:rPr>
                <w:rFonts w:ascii="Open Sans" w:hAnsi="Open Sans" w:cs="Open Sans"/>
                <w:b/>
                <w:sz w:val="18"/>
                <w:szCs w:val="18"/>
              </w:rPr>
            </w:pPr>
            <w:r>
              <w:rPr>
                <w:rFonts w:ascii="Open Sans" w:hAnsi="Open Sans" w:cs="Open Sans"/>
                <w:b/>
                <w:sz w:val="18"/>
                <w:szCs w:val="18"/>
              </w:rPr>
              <w:t>Employment Status</w:t>
            </w:r>
          </w:p>
        </w:tc>
        <w:tc>
          <w:tcPr>
            <w:tcW w:w="7201" w:type="dxa"/>
          </w:tcPr>
          <w:p w14:paraId="33FCB84C" w14:textId="479B5D12" w:rsidR="00167332" w:rsidRPr="001E7708" w:rsidRDefault="00167332" w:rsidP="001E7708">
            <w:pPr>
              <w:spacing w:before="60" w:after="60"/>
              <w:rPr>
                <w:rFonts w:ascii="Open Sans" w:hAnsi="Open Sans" w:cs="Open Sans"/>
                <w:sz w:val="18"/>
                <w:szCs w:val="18"/>
              </w:rPr>
            </w:pPr>
            <w:r>
              <w:rPr>
                <w:rFonts w:ascii="Open Sans" w:hAnsi="Open Sans" w:cs="Open Sans"/>
                <w:sz w:val="18"/>
                <w:szCs w:val="18"/>
              </w:rPr>
              <w:t>Full-time</w:t>
            </w:r>
          </w:p>
        </w:tc>
      </w:tr>
      <w:tr w:rsidR="007D67D9" w:rsidRPr="006E2EA3" w14:paraId="6B9CB866" w14:textId="77777777" w:rsidTr="2AED0AEA">
        <w:tc>
          <w:tcPr>
            <w:tcW w:w="2830" w:type="dxa"/>
            <w:shd w:val="clear" w:color="auto" w:fill="D9D9D9" w:themeFill="background1" w:themeFillShade="D9"/>
          </w:tcPr>
          <w:p w14:paraId="18FBE981"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Position reports to</w:t>
            </w:r>
          </w:p>
        </w:tc>
        <w:tc>
          <w:tcPr>
            <w:tcW w:w="7201" w:type="dxa"/>
          </w:tcPr>
          <w:p w14:paraId="77AAB989" w14:textId="58E9DB7B" w:rsidR="007D67D9" w:rsidRPr="006E2EA3" w:rsidRDefault="001E7708" w:rsidP="001E7708">
            <w:pPr>
              <w:spacing w:before="60" w:after="60"/>
              <w:rPr>
                <w:rFonts w:ascii="Open Sans" w:hAnsi="Open Sans" w:cs="Open Sans"/>
                <w:sz w:val="18"/>
                <w:szCs w:val="18"/>
              </w:rPr>
            </w:pPr>
            <w:r>
              <w:rPr>
                <w:rFonts w:ascii="Open Sans" w:hAnsi="Open Sans" w:cs="Open Sans"/>
                <w:sz w:val="18"/>
                <w:szCs w:val="18"/>
              </w:rPr>
              <w:t xml:space="preserve">Dr </w:t>
            </w:r>
            <w:r w:rsidR="00925ACC">
              <w:rPr>
                <w:rFonts w:ascii="Open Sans" w:hAnsi="Open Sans" w:cs="Open Sans"/>
                <w:sz w:val="18"/>
                <w:szCs w:val="18"/>
              </w:rPr>
              <w:t>Dean Tey, Director</w:t>
            </w:r>
            <w:r w:rsidR="007D67D9" w:rsidRPr="006E2EA3">
              <w:rPr>
                <w:rFonts w:ascii="Open Sans" w:hAnsi="Open Sans" w:cs="Open Sans"/>
                <w:sz w:val="18"/>
                <w:szCs w:val="18"/>
              </w:rPr>
              <w:t xml:space="preserve"> </w:t>
            </w:r>
          </w:p>
        </w:tc>
      </w:tr>
      <w:tr w:rsidR="00147805" w:rsidRPr="006E2EA3" w14:paraId="0F1C2213" w14:textId="77777777" w:rsidTr="2AED0AEA">
        <w:tc>
          <w:tcPr>
            <w:tcW w:w="2830" w:type="dxa"/>
            <w:tcBorders>
              <w:bottom w:val="single" w:sz="4" w:space="0" w:color="auto"/>
            </w:tcBorders>
            <w:shd w:val="clear" w:color="auto" w:fill="D9D9D9" w:themeFill="background1" w:themeFillShade="D9"/>
          </w:tcPr>
          <w:p w14:paraId="6C10D44E" w14:textId="3F652D0B" w:rsidR="00147805" w:rsidRPr="006E2EA3" w:rsidRDefault="00906DF8" w:rsidP="00694998">
            <w:pPr>
              <w:spacing w:before="60" w:after="60"/>
              <w:rPr>
                <w:rFonts w:ascii="Open Sans" w:hAnsi="Open Sans" w:cs="Open Sans"/>
                <w:b/>
                <w:sz w:val="18"/>
                <w:szCs w:val="18"/>
              </w:rPr>
            </w:pPr>
            <w:r w:rsidRPr="006E2EA3">
              <w:rPr>
                <w:rFonts w:ascii="Open Sans" w:hAnsi="Open Sans" w:cs="Open Sans"/>
                <w:b/>
                <w:sz w:val="18"/>
                <w:szCs w:val="18"/>
              </w:rPr>
              <w:t>No. of direct &amp; indirect reports</w:t>
            </w:r>
            <w:r w:rsidR="00147805" w:rsidRPr="006E2EA3">
              <w:rPr>
                <w:rFonts w:ascii="Open Sans" w:hAnsi="Open Sans" w:cs="Open Sans"/>
                <w:b/>
                <w:sz w:val="18"/>
                <w:szCs w:val="18"/>
              </w:rPr>
              <w:t xml:space="preserve"> </w:t>
            </w:r>
          </w:p>
        </w:tc>
        <w:tc>
          <w:tcPr>
            <w:tcW w:w="7201" w:type="dxa"/>
          </w:tcPr>
          <w:p w14:paraId="5CADB596" w14:textId="354AC67D" w:rsidR="00147805" w:rsidRPr="006E2EA3" w:rsidRDefault="001E7708" w:rsidP="00694998">
            <w:pPr>
              <w:spacing w:before="60" w:after="60"/>
              <w:rPr>
                <w:rFonts w:ascii="Open Sans" w:hAnsi="Open Sans" w:cs="Open Sans"/>
                <w:sz w:val="18"/>
                <w:szCs w:val="18"/>
              </w:rPr>
            </w:pPr>
            <w:r>
              <w:rPr>
                <w:rFonts w:ascii="Open Sans" w:hAnsi="Open Sans" w:cs="Open Sans"/>
                <w:sz w:val="18"/>
                <w:szCs w:val="18"/>
              </w:rPr>
              <w:t>N/A</w:t>
            </w:r>
          </w:p>
        </w:tc>
      </w:tr>
      <w:tr w:rsidR="007D67D9" w:rsidRPr="006E2EA3" w14:paraId="647B0BD2" w14:textId="77777777" w:rsidTr="2AED0AEA">
        <w:tc>
          <w:tcPr>
            <w:tcW w:w="2830" w:type="dxa"/>
            <w:shd w:val="clear" w:color="auto" w:fill="D9D9D9" w:themeFill="background1" w:themeFillShade="D9"/>
          </w:tcPr>
          <w:p w14:paraId="765B162A"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 xml:space="preserve">Location </w:t>
            </w:r>
          </w:p>
        </w:tc>
        <w:tc>
          <w:tcPr>
            <w:tcW w:w="7201" w:type="dxa"/>
          </w:tcPr>
          <w:p w14:paraId="1F6E45DE" w14:textId="77777777" w:rsidR="007D67D9" w:rsidRPr="006E2EA3" w:rsidRDefault="007D67D9" w:rsidP="00694998">
            <w:pPr>
              <w:spacing w:before="60" w:after="60"/>
              <w:rPr>
                <w:rFonts w:ascii="Open Sans" w:hAnsi="Open Sans" w:cs="Open Sans"/>
                <w:sz w:val="18"/>
                <w:szCs w:val="18"/>
              </w:rPr>
            </w:pPr>
            <w:r w:rsidRPr="006E2EA3">
              <w:rPr>
                <w:rFonts w:ascii="Open Sans" w:hAnsi="Open Sans" w:cs="Open Sans"/>
                <w:sz w:val="18"/>
                <w:szCs w:val="18"/>
              </w:rPr>
              <w:t>The Royal Children’s Hospital, Flemington Road, Parkville</w:t>
            </w:r>
          </w:p>
        </w:tc>
      </w:tr>
      <w:tr w:rsidR="00F10F5C" w:rsidRPr="006E2EA3" w14:paraId="6B4B0E4D" w14:textId="77777777" w:rsidTr="2AED0AEA">
        <w:tc>
          <w:tcPr>
            <w:tcW w:w="2830" w:type="dxa"/>
            <w:tcBorders>
              <w:bottom w:val="single" w:sz="4" w:space="0" w:color="auto"/>
            </w:tcBorders>
            <w:shd w:val="clear" w:color="auto" w:fill="D9D9D9" w:themeFill="background1" w:themeFillShade="D9"/>
          </w:tcPr>
          <w:p w14:paraId="72480208" w14:textId="76090166" w:rsidR="00F10F5C" w:rsidRPr="009E24EE" w:rsidRDefault="00F10F5C" w:rsidP="00694998">
            <w:pPr>
              <w:spacing w:before="60" w:after="60"/>
              <w:rPr>
                <w:rFonts w:ascii="Open Sans" w:hAnsi="Open Sans" w:cs="Open Sans"/>
                <w:b/>
                <w:sz w:val="18"/>
                <w:szCs w:val="18"/>
              </w:rPr>
            </w:pPr>
            <w:r w:rsidRPr="009E24EE">
              <w:rPr>
                <w:rFonts w:ascii="Open Sans" w:hAnsi="Open Sans" w:cs="Open Sans"/>
                <w:b/>
                <w:sz w:val="18"/>
                <w:szCs w:val="18"/>
              </w:rPr>
              <w:t>Risk category</w:t>
            </w:r>
          </w:p>
        </w:tc>
        <w:tc>
          <w:tcPr>
            <w:tcW w:w="7201" w:type="dxa"/>
          </w:tcPr>
          <w:p w14:paraId="4F82E2FE" w14:textId="366DF932" w:rsidR="00F10F5C" w:rsidRPr="009E24EE" w:rsidRDefault="00F10F5C" w:rsidP="00F10F5C">
            <w:pPr>
              <w:spacing w:before="60" w:after="60"/>
              <w:rPr>
                <w:rFonts w:ascii="Open Sans" w:hAnsi="Open Sans" w:cs="Open Sans"/>
                <w:sz w:val="18"/>
                <w:szCs w:val="18"/>
              </w:rPr>
            </w:pPr>
            <w:r w:rsidRPr="009E24EE">
              <w:rPr>
                <w:rFonts w:ascii="Open Sans" w:hAnsi="Open Sans" w:cs="Open Sans"/>
                <w:sz w:val="18"/>
                <w:szCs w:val="18"/>
              </w:rPr>
              <w:t xml:space="preserve">Category A - works in a direct patient contact role and has or potential to have exposure to blood or body fluids. </w:t>
            </w:r>
          </w:p>
        </w:tc>
      </w:tr>
    </w:tbl>
    <w:p w14:paraId="32582F61" w14:textId="77777777" w:rsidR="007D67D9" w:rsidRPr="006E2EA3"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7D67D9" w:rsidRPr="006E2EA3" w14:paraId="32041B74" w14:textId="77777777" w:rsidTr="65D7FFEE">
        <w:tc>
          <w:tcPr>
            <w:tcW w:w="10031" w:type="dxa"/>
            <w:shd w:val="clear" w:color="auto" w:fill="D9D9D9" w:themeFill="background1" w:themeFillShade="D9"/>
          </w:tcPr>
          <w:p w14:paraId="3C8E168E"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The Royal Children’s Hospital</w:t>
            </w:r>
          </w:p>
        </w:tc>
      </w:tr>
      <w:tr w:rsidR="007D67D9" w:rsidRPr="006E2EA3" w14:paraId="1C17E1B5" w14:textId="77777777" w:rsidTr="65D7FFEE">
        <w:tc>
          <w:tcPr>
            <w:tcW w:w="10031" w:type="dxa"/>
          </w:tcPr>
          <w:p w14:paraId="7F221B0B" w14:textId="1DC52B39" w:rsidR="00B31ABC" w:rsidRPr="006E2EA3" w:rsidRDefault="00B31ABC" w:rsidP="00B31ABC">
            <w:pPr>
              <w:spacing w:before="60" w:after="120"/>
              <w:jc w:val="both"/>
              <w:rPr>
                <w:rFonts w:ascii="Open Sans" w:hAnsi="Open Sans" w:cs="Open Sans"/>
                <w:sz w:val="18"/>
                <w:szCs w:val="18"/>
              </w:rPr>
            </w:pPr>
            <w:r w:rsidRPr="65D7FFEE">
              <w:rPr>
                <w:rFonts w:ascii="Open Sans" w:hAnsi="Open Sans" w:cs="Open Sans"/>
                <w:sz w:val="18"/>
                <w:szCs w:val="18"/>
              </w:rPr>
              <w:t>The Royal Children’s Hospital’s (RCH) vision</w:t>
            </w:r>
            <w:r w:rsidR="00953AC3" w:rsidRPr="65D7FFEE">
              <w:rPr>
                <w:rFonts w:ascii="Open Sans" w:hAnsi="Open Sans" w:cs="Open Sans"/>
                <w:sz w:val="18"/>
                <w:szCs w:val="18"/>
              </w:rPr>
              <w:t xml:space="preserve"> is</w:t>
            </w:r>
            <w:r w:rsidRPr="65D7FFEE">
              <w:rPr>
                <w:rFonts w:ascii="Open Sans" w:hAnsi="Open Sans" w:cs="Open Sans"/>
                <w:sz w:val="18"/>
                <w:szCs w:val="18"/>
              </w:rPr>
              <w:t xml:space="preserve"> </w:t>
            </w:r>
            <w:r w:rsidR="2DF27596" w:rsidRPr="65D7FFEE">
              <w:rPr>
                <w:rFonts w:ascii="Open Sans" w:hAnsi="Open Sans" w:cs="Open Sans"/>
                <w:i/>
                <w:iCs/>
                <w:sz w:val="18"/>
                <w:szCs w:val="18"/>
              </w:rPr>
              <w:t>a</w:t>
            </w:r>
            <w:r w:rsidR="00A172A3" w:rsidRPr="65D7FFEE">
              <w:rPr>
                <w:rFonts w:ascii="Open Sans" w:hAnsi="Open Sans" w:cs="Open Sans"/>
                <w:i/>
                <w:iCs/>
                <w:sz w:val="18"/>
                <w:szCs w:val="18"/>
              </w:rPr>
              <w:t xml:space="preserve"> world where all kids thrive</w:t>
            </w:r>
            <w:r w:rsidRPr="65D7FFEE">
              <w:rPr>
                <w:rFonts w:ascii="Open Sans" w:hAnsi="Open Sans" w:cs="Open Sans"/>
                <w:i/>
                <w:iCs/>
                <w:sz w:val="18"/>
                <w:szCs w:val="18"/>
              </w:rPr>
              <w:t>.</w:t>
            </w:r>
          </w:p>
          <w:p w14:paraId="5A748395" w14:textId="77777777" w:rsidR="00B31ABC" w:rsidRPr="006E2EA3" w:rsidRDefault="00B31ABC" w:rsidP="00B31ABC">
            <w:pPr>
              <w:spacing w:before="60" w:after="120"/>
              <w:jc w:val="both"/>
              <w:rPr>
                <w:rFonts w:ascii="Open Sans" w:hAnsi="Open Sans" w:cs="Open Sans"/>
                <w:sz w:val="18"/>
                <w:szCs w:val="18"/>
              </w:rPr>
            </w:pPr>
            <w:r w:rsidRPr="006E2EA3">
              <w:rPr>
                <w:rFonts w:ascii="Open Sans" w:hAnsi="Open Sans" w:cs="Open Sans"/>
                <w:sz w:val="18"/>
                <w:szCs w:val="18"/>
              </w:rPr>
              <w:t xml:space="preserve">RCH is located within the Melbourne Biomedical Precinct, with more than 45 world-class biomedical organisations and more than 50,000 of the brightest minds working together to make the Precinct number one in the Asia Pacific region for health, education, research, and training. Within this, RCH is also a cornerstone member of the Melbourne Children’s Campus, partnering with Murdoch Children’s Research Institute, The University of Melbourne Department of Paediatrics and The Royal Children’s Hospital Foundation. Each organisation contributes to a paediatric academic health centre which is greater than the sum of its parts.   </w:t>
            </w:r>
          </w:p>
          <w:p w14:paraId="42E8DE72" w14:textId="77777777" w:rsidR="00B31ABC" w:rsidRPr="006E2EA3" w:rsidRDefault="00B31ABC" w:rsidP="00B31ABC">
            <w:pPr>
              <w:spacing w:before="60" w:after="120"/>
              <w:jc w:val="both"/>
              <w:rPr>
                <w:rFonts w:ascii="Open Sans" w:hAnsi="Open Sans" w:cs="Open Sans"/>
                <w:sz w:val="18"/>
                <w:szCs w:val="18"/>
              </w:rPr>
            </w:pPr>
            <w:r w:rsidRPr="006E2EA3">
              <w:rPr>
                <w:rFonts w:ascii="Open Sans" w:hAnsi="Open Sans" w:cs="Open Sans"/>
                <w:sz w:val="18"/>
                <w:szCs w:val="18"/>
              </w:rPr>
              <w:t>RCH has cared for the children and young people of Victoria for more than 150 years since it was founded in 1870. A full range of paediatric and adolescent health services are provided plus tertiary and quaternary care for the most critically ill and medically complex patients in Victoria. Tasmania, southern NSW and other states around Australia and overseas. The RCH is the only provider of heart transplant services and CAR T-cell therapy for paediatrics in Australia. RCH is an effective advocate for patients and their families with a particular focus on vulnerable children and increasingly, mental health in young people. The hospital also supports many health promotion and prevention programs. The Hospital has more than 6,000 staff, a budget of $850M, 12 wards and 350 beds. Annually, the RCH has 300,000+ Specialist Clinic appointments, 90,000+ Emergency Department presentations and 20,000 elective surgeries.</w:t>
            </w:r>
          </w:p>
          <w:p w14:paraId="7AAA83CB" w14:textId="25C3B013" w:rsidR="00B31ABC" w:rsidRPr="006E2EA3" w:rsidRDefault="00B31ABC" w:rsidP="00B31ABC">
            <w:pPr>
              <w:spacing w:before="60" w:after="120"/>
              <w:jc w:val="both"/>
              <w:rPr>
                <w:rFonts w:ascii="Open Sans" w:hAnsi="Open Sans" w:cs="Open Sans"/>
                <w:sz w:val="18"/>
                <w:szCs w:val="18"/>
              </w:rPr>
            </w:pPr>
            <w:r w:rsidRPr="006E2EA3">
              <w:rPr>
                <w:rFonts w:ascii="Open Sans" w:hAnsi="Open Sans" w:cs="Open Sans"/>
                <w:sz w:val="18"/>
                <w:szCs w:val="18"/>
              </w:rPr>
              <w:t xml:space="preserve">We work collaboratively with hospitals to deliver the right care, in the right place, at the right time. The RCH is committed to the Child Safe Standards </w:t>
            </w:r>
            <w:hyperlink r:id="rId11" w:history="1">
              <w:r w:rsidRPr="006E2EA3">
                <w:rPr>
                  <w:rStyle w:val="Hyperlink"/>
                  <w:rFonts w:ascii="Open Sans" w:hAnsi="Open Sans" w:cs="Open Sans"/>
                  <w:sz w:val="18"/>
                  <w:szCs w:val="18"/>
                </w:rPr>
                <w:t>https://www.rch.org.au/quality/child-safety/</w:t>
              </w:r>
            </w:hyperlink>
            <w:r w:rsidRPr="006E2EA3">
              <w:rPr>
                <w:rFonts w:ascii="Open Sans" w:hAnsi="Open Sans" w:cs="Open Sans"/>
                <w:sz w:val="18"/>
                <w:szCs w:val="18"/>
              </w:rPr>
              <w:t xml:space="preserve">.  </w:t>
            </w:r>
          </w:p>
          <w:p w14:paraId="7A8EEE6A" w14:textId="77777777" w:rsidR="00B31ABC" w:rsidRPr="006E2EA3" w:rsidRDefault="00B31ABC" w:rsidP="00B31ABC">
            <w:pPr>
              <w:spacing w:before="60" w:after="120"/>
              <w:jc w:val="both"/>
              <w:rPr>
                <w:rFonts w:ascii="Open Sans" w:hAnsi="Open Sans" w:cs="Open Sans"/>
                <w:sz w:val="18"/>
                <w:szCs w:val="18"/>
              </w:rPr>
            </w:pPr>
            <w:r w:rsidRPr="006E2EA3">
              <w:rPr>
                <w:rFonts w:ascii="Open Sans" w:hAnsi="Open Sans" w:cs="Open Sans"/>
                <w:sz w:val="18"/>
                <w:szCs w:val="18"/>
              </w:rPr>
              <w:t>RCH enjoys high employee engagement and is committed to staff safety and a positive culture through enactment of our Compact.</w:t>
            </w:r>
          </w:p>
          <w:p w14:paraId="3E2B3EE0" w14:textId="41C3D04D" w:rsidR="006E2EA3" w:rsidRPr="00F10F5C" w:rsidRDefault="00B31ABC" w:rsidP="005B2A20">
            <w:pPr>
              <w:rPr>
                <w:rFonts w:ascii="Open Sans" w:hAnsi="Open Sans" w:cs="Open Sans"/>
                <w:sz w:val="18"/>
                <w:szCs w:val="18"/>
              </w:rPr>
            </w:pPr>
            <w:r w:rsidRPr="006E2EA3">
              <w:rPr>
                <w:rFonts w:ascii="Open Sans" w:hAnsi="Open Sans" w:cs="Open Sans"/>
                <w:sz w:val="18"/>
                <w:szCs w:val="18"/>
              </w:rPr>
              <w:t xml:space="preserve">Further information on RCH is available at </w:t>
            </w:r>
            <w:hyperlink r:id="rId12" w:history="1">
              <w:r w:rsidRPr="006E2EA3">
                <w:rPr>
                  <w:rStyle w:val="Hyperlink"/>
                  <w:rFonts w:ascii="Open Sans" w:hAnsi="Open Sans" w:cs="Open Sans"/>
                  <w:sz w:val="18"/>
                  <w:szCs w:val="18"/>
                </w:rPr>
                <w:t>www.rch.org.au</w:t>
              </w:r>
            </w:hyperlink>
            <w:r w:rsidRPr="006E2EA3">
              <w:rPr>
                <w:rFonts w:ascii="Open Sans" w:hAnsi="Open Sans" w:cs="Open Sans"/>
                <w:sz w:val="18"/>
                <w:szCs w:val="18"/>
              </w:rPr>
              <w:t xml:space="preserve"> </w:t>
            </w:r>
          </w:p>
        </w:tc>
      </w:tr>
    </w:tbl>
    <w:p w14:paraId="4DA46B43" w14:textId="77777777" w:rsidR="006E2EA3" w:rsidRDefault="006E2EA3" w:rsidP="00D709CC">
      <w:pPr>
        <w:outlineLvl w:val="0"/>
        <w:rPr>
          <w:rFonts w:ascii="Open Sans" w:hAnsi="Open Sans"/>
          <w:b/>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6E2EA3" w:rsidRPr="000564FC" w14:paraId="56536BC6" w14:textId="77777777" w:rsidTr="479C55B2">
        <w:tc>
          <w:tcPr>
            <w:tcW w:w="10031" w:type="dxa"/>
            <w:shd w:val="clear" w:color="auto" w:fill="D9D9D9" w:themeFill="background1" w:themeFillShade="D9"/>
          </w:tcPr>
          <w:p w14:paraId="3110387A" w14:textId="33B6F6FD" w:rsidR="006E2EA3" w:rsidRPr="000564FC" w:rsidRDefault="006E2EA3" w:rsidP="479C55B2">
            <w:pPr>
              <w:spacing w:before="60" w:after="60"/>
              <w:rPr>
                <w:rFonts w:ascii="Open Sans" w:hAnsi="Open Sans" w:cs="Open Sans"/>
                <w:b/>
                <w:bCs/>
                <w:sz w:val="18"/>
                <w:szCs w:val="18"/>
              </w:rPr>
            </w:pPr>
            <w:bookmarkStart w:id="0" w:name="_Hlk132707345"/>
            <w:r w:rsidRPr="479C55B2">
              <w:rPr>
                <w:rFonts w:ascii="Open Sans" w:hAnsi="Open Sans" w:cs="Open Sans"/>
                <w:b/>
                <w:bCs/>
                <w:sz w:val="18"/>
                <w:szCs w:val="18"/>
              </w:rPr>
              <w:t>ROLE CONTEXT</w:t>
            </w:r>
          </w:p>
        </w:tc>
      </w:tr>
      <w:tr w:rsidR="006E2EA3" w:rsidRPr="004F6C55" w14:paraId="7B57510E" w14:textId="77777777" w:rsidTr="479C55B2">
        <w:tc>
          <w:tcPr>
            <w:tcW w:w="10031" w:type="dxa"/>
          </w:tcPr>
          <w:p w14:paraId="595A6165" w14:textId="44A34524" w:rsidR="006E2EA3" w:rsidRPr="004F6C55" w:rsidRDefault="00167332" w:rsidP="006A1B37">
            <w:pPr>
              <w:autoSpaceDE w:val="0"/>
              <w:autoSpaceDN w:val="0"/>
              <w:adjustRightInd w:val="0"/>
              <w:spacing w:before="40" w:after="40"/>
              <w:rPr>
                <w:rFonts w:ascii="Open Sans" w:hAnsi="Open Sans" w:cs="Open Sans"/>
                <w:bCs/>
                <w:iCs/>
                <w:sz w:val="18"/>
                <w:szCs w:val="18"/>
              </w:rPr>
            </w:pPr>
            <w:r>
              <w:rPr>
                <w:rFonts w:ascii="Open Sans" w:hAnsi="Open Sans" w:cs="Open Sans"/>
                <w:bCs/>
                <w:iCs/>
                <w:sz w:val="18"/>
                <w:szCs w:val="18"/>
              </w:rPr>
              <w:t xml:space="preserve">The Department of Allergy and Immunology delivers the highest quality clinical care to children and families with allergic and immune disorders and plays a vital role in increasing awareness, understanding and knowledge of allergic and immune disorders in the community and health professionals through education, teaching and training. </w:t>
            </w:r>
            <w:r>
              <w:rPr>
                <w:rFonts w:ascii="Open Sans" w:hAnsi="Open Sans" w:cs="Open Sans"/>
                <w:bCs/>
                <w:iCs/>
                <w:sz w:val="18"/>
                <w:szCs w:val="18"/>
              </w:rPr>
              <w:lastRenderedPageBreak/>
              <w:t xml:space="preserve">We play a leadership role in the development and improvement of health care policies and guidelines related to allergic and immune disorders, </w:t>
            </w:r>
            <w:proofErr w:type="gramStart"/>
            <w:r>
              <w:rPr>
                <w:rFonts w:ascii="Open Sans" w:hAnsi="Open Sans" w:cs="Open Sans"/>
                <w:bCs/>
                <w:iCs/>
                <w:sz w:val="18"/>
                <w:szCs w:val="18"/>
              </w:rPr>
              <w:t>and also</w:t>
            </w:r>
            <w:proofErr w:type="gramEnd"/>
            <w:r>
              <w:rPr>
                <w:rFonts w:ascii="Open Sans" w:hAnsi="Open Sans" w:cs="Open Sans"/>
                <w:bCs/>
                <w:iCs/>
                <w:sz w:val="18"/>
                <w:szCs w:val="18"/>
              </w:rPr>
              <w:t xml:space="preserve"> actively identify and pursue research priorities to prevent and improve management of these conditions. </w:t>
            </w:r>
          </w:p>
        </w:tc>
      </w:tr>
      <w:bookmarkEnd w:id="0"/>
    </w:tbl>
    <w:p w14:paraId="5111DFBD" w14:textId="77777777" w:rsidR="006E2EA3" w:rsidRPr="006E2EA3" w:rsidRDefault="006E2EA3" w:rsidP="00D709CC">
      <w:pPr>
        <w:outlineLvl w:val="0"/>
        <w:rPr>
          <w:rFonts w:ascii="Open Sans" w:hAnsi="Open Sans"/>
          <w:b/>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BC7AC4" w:rsidRPr="006E2EA3" w14:paraId="4F728764" w14:textId="77777777" w:rsidTr="00A172A3">
        <w:tc>
          <w:tcPr>
            <w:tcW w:w="10031" w:type="dxa"/>
            <w:shd w:val="clear" w:color="auto" w:fill="D9D9D9"/>
          </w:tcPr>
          <w:p w14:paraId="155DEDA5" w14:textId="77777777" w:rsidR="00BC7AC4" w:rsidRPr="006E2EA3" w:rsidRDefault="00BC7AC4" w:rsidP="00A172A3">
            <w:pPr>
              <w:spacing w:before="60" w:after="60"/>
              <w:rPr>
                <w:rFonts w:ascii="Open Sans" w:hAnsi="Open Sans" w:cs="Open Sans"/>
                <w:b/>
                <w:sz w:val="18"/>
                <w:szCs w:val="18"/>
              </w:rPr>
            </w:pPr>
            <w:r w:rsidRPr="006E2EA3">
              <w:rPr>
                <w:rFonts w:ascii="Open Sans" w:hAnsi="Open Sans" w:cs="Open Sans"/>
                <w:b/>
                <w:sz w:val="18"/>
                <w:szCs w:val="18"/>
              </w:rPr>
              <w:t>ROLE PURPOSE</w:t>
            </w:r>
          </w:p>
        </w:tc>
      </w:tr>
      <w:tr w:rsidR="00BC7AC4" w:rsidRPr="006E2EA3" w14:paraId="3E657677" w14:textId="77777777" w:rsidTr="00A172A3">
        <w:tc>
          <w:tcPr>
            <w:tcW w:w="10031" w:type="dxa"/>
          </w:tcPr>
          <w:p w14:paraId="16B922A4" w14:textId="77777777" w:rsidR="00BC7AC4" w:rsidRDefault="001E7708" w:rsidP="00A172A3">
            <w:pPr>
              <w:autoSpaceDE w:val="0"/>
              <w:autoSpaceDN w:val="0"/>
              <w:adjustRightInd w:val="0"/>
              <w:spacing w:before="40" w:after="40"/>
              <w:rPr>
                <w:rFonts w:ascii="Open Sans" w:hAnsi="Open Sans" w:cs="Open Sans"/>
                <w:bCs/>
                <w:sz w:val="18"/>
                <w:szCs w:val="18"/>
              </w:rPr>
            </w:pPr>
            <w:r>
              <w:rPr>
                <w:rFonts w:ascii="Open Sans" w:hAnsi="Open Sans" w:cs="Open Sans"/>
                <w:bCs/>
                <w:sz w:val="18"/>
                <w:szCs w:val="18"/>
              </w:rPr>
              <w:t xml:space="preserve">The Allergy and Immunology Registrar/Fellow </w:t>
            </w:r>
            <w:proofErr w:type="gramStart"/>
            <w:r>
              <w:rPr>
                <w:rFonts w:ascii="Open Sans" w:hAnsi="Open Sans" w:cs="Open Sans"/>
                <w:bCs/>
                <w:sz w:val="18"/>
                <w:szCs w:val="18"/>
              </w:rPr>
              <w:t>provides</w:t>
            </w:r>
            <w:proofErr w:type="gramEnd"/>
            <w:r>
              <w:rPr>
                <w:rFonts w:ascii="Open Sans" w:hAnsi="Open Sans" w:cs="Open Sans"/>
                <w:bCs/>
                <w:sz w:val="18"/>
                <w:szCs w:val="18"/>
              </w:rPr>
              <w:t xml:space="preserve"> inpatient, outpatient, and day medical care of children with allergic and immunological disorders, under the supervision of Senior Specialists within our Department.</w:t>
            </w:r>
          </w:p>
          <w:p w14:paraId="5F22FBD2" w14:textId="77777777" w:rsidR="001E7708" w:rsidRDefault="001E7708" w:rsidP="001E7708">
            <w:pPr>
              <w:pStyle w:val="ListParagraph"/>
              <w:numPr>
                <w:ilvl w:val="0"/>
                <w:numId w:val="5"/>
              </w:numPr>
              <w:autoSpaceDE w:val="0"/>
              <w:autoSpaceDN w:val="0"/>
              <w:adjustRightInd w:val="0"/>
              <w:spacing w:before="40" w:after="40"/>
              <w:rPr>
                <w:rFonts w:ascii="Open Sans" w:hAnsi="Open Sans" w:cs="Open Sans"/>
                <w:bCs/>
                <w:sz w:val="18"/>
                <w:szCs w:val="18"/>
              </w:rPr>
            </w:pPr>
            <w:r>
              <w:rPr>
                <w:rFonts w:ascii="Open Sans" w:hAnsi="Open Sans" w:cs="Open Sans"/>
                <w:b/>
                <w:sz w:val="18"/>
                <w:szCs w:val="18"/>
              </w:rPr>
              <w:t>Inpatient</w:t>
            </w:r>
            <w:r>
              <w:rPr>
                <w:rFonts w:ascii="Open Sans" w:hAnsi="Open Sans" w:cs="Open Sans"/>
                <w:bCs/>
                <w:sz w:val="18"/>
                <w:szCs w:val="18"/>
              </w:rPr>
              <w:t xml:space="preserve"> care involves day to day care of patients admitted to RCH under Allergy and Immunology and consultation of patients admitted under other medical/surgical units.</w:t>
            </w:r>
          </w:p>
          <w:p w14:paraId="01E374CB" w14:textId="77777777" w:rsidR="001E7708" w:rsidRDefault="001E7708" w:rsidP="001E7708">
            <w:pPr>
              <w:pStyle w:val="ListParagraph"/>
              <w:numPr>
                <w:ilvl w:val="0"/>
                <w:numId w:val="5"/>
              </w:numPr>
              <w:autoSpaceDE w:val="0"/>
              <w:autoSpaceDN w:val="0"/>
              <w:adjustRightInd w:val="0"/>
              <w:spacing w:before="40" w:after="40"/>
              <w:rPr>
                <w:rFonts w:ascii="Open Sans" w:hAnsi="Open Sans" w:cs="Open Sans"/>
                <w:bCs/>
                <w:sz w:val="18"/>
                <w:szCs w:val="18"/>
              </w:rPr>
            </w:pPr>
            <w:r>
              <w:rPr>
                <w:rFonts w:ascii="Open Sans" w:hAnsi="Open Sans" w:cs="Open Sans"/>
                <w:b/>
                <w:sz w:val="18"/>
                <w:szCs w:val="18"/>
              </w:rPr>
              <w:t xml:space="preserve">Outpatient </w:t>
            </w:r>
            <w:r>
              <w:rPr>
                <w:rFonts w:ascii="Open Sans" w:hAnsi="Open Sans" w:cs="Open Sans"/>
                <w:bCs/>
                <w:sz w:val="18"/>
                <w:szCs w:val="18"/>
              </w:rPr>
              <w:t xml:space="preserve">care involves care of patients referred to Allergy and Immunology Specialist Clinics and clinical liaison with patients, families, and caregivers in the community. </w:t>
            </w:r>
          </w:p>
          <w:p w14:paraId="2DDF62F9" w14:textId="77777777" w:rsidR="001E7708" w:rsidRDefault="001E7708" w:rsidP="001E7708">
            <w:pPr>
              <w:pStyle w:val="ListParagraph"/>
              <w:numPr>
                <w:ilvl w:val="0"/>
                <w:numId w:val="5"/>
              </w:numPr>
              <w:autoSpaceDE w:val="0"/>
              <w:autoSpaceDN w:val="0"/>
              <w:adjustRightInd w:val="0"/>
              <w:spacing w:before="40" w:after="40"/>
              <w:rPr>
                <w:rFonts w:ascii="Open Sans" w:hAnsi="Open Sans" w:cs="Open Sans"/>
                <w:bCs/>
                <w:sz w:val="18"/>
                <w:szCs w:val="18"/>
              </w:rPr>
            </w:pPr>
            <w:r>
              <w:rPr>
                <w:rFonts w:ascii="Open Sans" w:hAnsi="Open Sans" w:cs="Open Sans"/>
                <w:b/>
                <w:sz w:val="18"/>
                <w:szCs w:val="18"/>
              </w:rPr>
              <w:t xml:space="preserve">Day Medical </w:t>
            </w:r>
            <w:r>
              <w:rPr>
                <w:rFonts w:ascii="Open Sans" w:hAnsi="Open Sans" w:cs="Open Sans"/>
                <w:bCs/>
                <w:sz w:val="18"/>
                <w:szCs w:val="18"/>
              </w:rPr>
              <w:t xml:space="preserve">care involves performing and/or supervising Allergy and Immunology medical procedures. </w:t>
            </w:r>
          </w:p>
          <w:p w14:paraId="77C0E6DC" w14:textId="143421BE" w:rsidR="001E7708" w:rsidRPr="001E7708" w:rsidRDefault="001E7708" w:rsidP="001E7708">
            <w:pPr>
              <w:pStyle w:val="ListParagraph"/>
              <w:numPr>
                <w:ilvl w:val="0"/>
                <w:numId w:val="5"/>
              </w:numPr>
              <w:autoSpaceDE w:val="0"/>
              <w:autoSpaceDN w:val="0"/>
              <w:adjustRightInd w:val="0"/>
              <w:spacing w:before="40" w:after="40"/>
              <w:rPr>
                <w:rFonts w:ascii="Open Sans" w:hAnsi="Open Sans" w:cs="Open Sans"/>
                <w:bCs/>
                <w:sz w:val="18"/>
                <w:szCs w:val="18"/>
              </w:rPr>
            </w:pPr>
            <w:r>
              <w:rPr>
                <w:rFonts w:ascii="Open Sans" w:hAnsi="Open Sans" w:cs="Open Sans"/>
                <w:b/>
                <w:sz w:val="18"/>
                <w:szCs w:val="18"/>
              </w:rPr>
              <w:t xml:space="preserve">Participate </w:t>
            </w:r>
            <w:r>
              <w:rPr>
                <w:rFonts w:ascii="Open Sans" w:hAnsi="Open Sans" w:cs="Open Sans"/>
                <w:bCs/>
                <w:sz w:val="18"/>
                <w:szCs w:val="18"/>
              </w:rPr>
              <w:t xml:space="preserve">in the On-Call roster as required. </w:t>
            </w:r>
          </w:p>
        </w:tc>
      </w:tr>
    </w:tbl>
    <w:p w14:paraId="2DD9BE15" w14:textId="77777777" w:rsidR="00BC7AC4" w:rsidRPr="006E2EA3" w:rsidRDefault="00BC7AC4" w:rsidP="00D709CC">
      <w:pPr>
        <w:outlineLvl w:val="0"/>
        <w:rPr>
          <w:rFonts w:ascii="Open Sans" w:hAnsi="Open Sans"/>
          <w:b/>
          <w:sz w:val="18"/>
        </w:rPr>
      </w:pPr>
    </w:p>
    <w:tbl>
      <w:tblPr>
        <w:tblW w:w="99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88"/>
        <w:gridCol w:w="3822"/>
      </w:tblGrid>
      <w:tr w:rsidR="001E7708" w:rsidRPr="001E7708" w14:paraId="13A08875" w14:textId="77777777" w:rsidTr="009F798E">
        <w:trPr>
          <w:trHeight w:val="300"/>
        </w:trPr>
        <w:tc>
          <w:tcPr>
            <w:tcW w:w="9910"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2CE977AA" w14:textId="77777777" w:rsidR="001E7708" w:rsidRPr="001E7708" w:rsidRDefault="001E7708" w:rsidP="001E7708">
            <w:pPr>
              <w:rPr>
                <w:rFonts w:ascii="Open Sans" w:hAnsi="Open Sans"/>
                <w:sz w:val="18"/>
              </w:rPr>
            </w:pPr>
            <w:r w:rsidRPr="001E7708">
              <w:rPr>
                <w:rFonts w:ascii="Open Sans" w:hAnsi="Open Sans"/>
                <w:b/>
                <w:bCs/>
                <w:sz w:val="18"/>
              </w:rPr>
              <w:t>KEY ACCOUNTABILITIES</w:t>
            </w:r>
            <w:r w:rsidRPr="001E7708">
              <w:rPr>
                <w:rFonts w:ascii="Open Sans" w:hAnsi="Open Sans"/>
                <w:sz w:val="18"/>
              </w:rPr>
              <w:t> </w:t>
            </w:r>
          </w:p>
        </w:tc>
      </w:tr>
      <w:tr w:rsidR="001E7708" w:rsidRPr="001E7708" w14:paraId="4D60DBF6" w14:textId="77777777" w:rsidTr="009F798E">
        <w:trPr>
          <w:trHeight w:val="300"/>
        </w:trPr>
        <w:tc>
          <w:tcPr>
            <w:tcW w:w="6088" w:type="dxa"/>
            <w:tcBorders>
              <w:top w:val="single" w:sz="6" w:space="0" w:color="auto"/>
              <w:left w:val="single" w:sz="6" w:space="0" w:color="auto"/>
              <w:bottom w:val="single" w:sz="6" w:space="0" w:color="auto"/>
              <w:right w:val="single" w:sz="6" w:space="0" w:color="auto"/>
            </w:tcBorders>
            <w:hideMark/>
          </w:tcPr>
          <w:p w14:paraId="109F9FDD" w14:textId="77777777" w:rsidR="001E7708" w:rsidRPr="001E7708" w:rsidRDefault="001E7708" w:rsidP="001E7708">
            <w:pPr>
              <w:rPr>
                <w:rFonts w:ascii="Open Sans" w:hAnsi="Open Sans"/>
                <w:sz w:val="18"/>
              </w:rPr>
            </w:pPr>
            <w:r w:rsidRPr="001E7708">
              <w:rPr>
                <w:rFonts w:ascii="Open Sans" w:hAnsi="Open Sans"/>
                <w:b/>
                <w:bCs/>
                <w:sz w:val="18"/>
              </w:rPr>
              <w:t>Major activities</w:t>
            </w:r>
            <w:r w:rsidRPr="001E7708">
              <w:rPr>
                <w:rFonts w:ascii="Open Sans" w:hAnsi="Open Sans"/>
                <w:sz w:val="18"/>
              </w:rPr>
              <w:t> </w:t>
            </w:r>
          </w:p>
        </w:tc>
        <w:tc>
          <w:tcPr>
            <w:tcW w:w="3822" w:type="dxa"/>
            <w:tcBorders>
              <w:top w:val="single" w:sz="6" w:space="0" w:color="auto"/>
              <w:left w:val="single" w:sz="6" w:space="0" w:color="auto"/>
              <w:bottom w:val="single" w:sz="6" w:space="0" w:color="auto"/>
              <w:right w:val="single" w:sz="6" w:space="0" w:color="auto"/>
            </w:tcBorders>
            <w:hideMark/>
          </w:tcPr>
          <w:p w14:paraId="56C48CF8" w14:textId="77777777" w:rsidR="001E7708" w:rsidRPr="001E7708" w:rsidRDefault="001E7708" w:rsidP="001E7708">
            <w:pPr>
              <w:rPr>
                <w:rFonts w:ascii="Open Sans" w:hAnsi="Open Sans"/>
                <w:sz w:val="18"/>
              </w:rPr>
            </w:pPr>
            <w:r w:rsidRPr="001E7708">
              <w:rPr>
                <w:rFonts w:ascii="Open Sans" w:hAnsi="Open Sans"/>
                <w:b/>
                <w:bCs/>
                <w:sz w:val="18"/>
              </w:rPr>
              <w:t>Performance measures</w:t>
            </w:r>
            <w:r w:rsidRPr="001E7708">
              <w:rPr>
                <w:rFonts w:ascii="Open Sans" w:hAnsi="Open Sans"/>
                <w:sz w:val="18"/>
              </w:rPr>
              <w:t> </w:t>
            </w:r>
          </w:p>
        </w:tc>
      </w:tr>
      <w:tr w:rsidR="001E7708" w:rsidRPr="001E7708" w14:paraId="4D6B0222" w14:textId="77777777" w:rsidTr="009F798E">
        <w:trPr>
          <w:trHeight w:val="300"/>
        </w:trPr>
        <w:tc>
          <w:tcPr>
            <w:tcW w:w="6088" w:type="dxa"/>
            <w:tcBorders>
              <w:top w:val="single" w:sz="6" w:space="0" w:color="auto"/>
              <w:left w:val="single" w:sz="6" w:space="0" w:color="auto"/>
              <w:bottom w:val="single" w:sz="6" w:space="0" w:color="auto"/>
              <w:right w:val="single" w:sz="6" w:space="0" w:color="auto"/>
            </w:tcBorders>
            <w:hideMark/>
          </w:tcPr>
          <w:p w14:paraId="17E34C5A" w14:textId="77777777" w:rsidR="001E7708" w:rsidRPr="001E7708" w:rsidRDefault="001E7708" w:rsidP="001E7708">
            <w:pPr>
              <w:ind w:left="720"/>
              <w:rPr>
                <w:rFonts w:ascii="Open Sans" w:hAnsi="Open Sans"/>
                <w:sz w:val="18"/>
              </w:rPr>
            </w:pPr>
            <w:r w:rsidRPr="001E7708">
              <w:rPr>
                <w:rFonts w:ascii="Open Sans" w:hAnsi="Open Sans"/>
                <w:b/>
                <w:bCs/>
                <w:sz w:val="18"/>
              </w:rPr>
              <w:t>Clinical duties</w:t>
            </w:r>
            <w:r w:rsidRPr="001E7708">
              <w:rPr>
                <w:rFonts w:ascii="Open Sans" w:hAnsi="Open Sans"/>
                <w:sz w:val="18"/>
              </w:rPr>
              <w:t> </w:t>
            </w:r>
          </w:p>
          <w:p w14:paraId="05F4E653" w14:textId="77777777" w:rsidR="001E7708" w:rsidRPr="001E7708" w:rsidRDefault="001E7708" w:rsidP="001E7708">
            <w:pPr>
              <w:numPr>
                <w:ilvl w:val="0"/>
                <w:numId w:val="7"/>
              </w:numPr>
              <w:rPr>
                <w:rFonts w:ascii="Open Sans" w:hAnsi="Open Sans"/>
                <w:sz w:val="18"/>
              </w:rPr>
            </w:pPr>
            <w:r w:rsidRPr="001E7708">
              <w:rPr>
                <w:rFonts w:ascii="Open Sans" w:hAnsi="Open Sans"/>
                <w:sz w:val="18"/>
              </w:rPr>
              <w:t>Allergy-Immunology Outpatient clinics (2 - 3 clinics per week). </w:t>
            </w:r>
          </w:p>
          <w:p w14:paraId="1F34B886" w14:textId="77777777" w:rsidR="001E7708" w:rsidRPr="001E7708" w:rsidRDefault="001E7708" w:rsidP="009F798E">
            <w:pPr>
              <w:numPr>
                <w:ilvl w:val="0"/>
                <w:numId w:val="8"/>
              </w:numPr>
              <w:tabs>
                <w:tab w:val="clear" w:pos="720"/>
                <w:tab w:val="num" w:pos="838"/>
              </w:tabs>
              <w:ind w:left="1080"/>
              <w:rPr>
                <w:rFonts w:ascii="Open Sans" w:hAnsi="Open Sans"/>
                <w:sz w:val="18"/>
              </w:rPr>
            </w:pPr>
            <w:r w:rsidRPr="001E7708">
              <w:rPr>
                <w:rFonts w:ascii="Open Sans" w:hAnsi="Open Sans"/>
                <w:sz w:val="18"/>
              </w:rPr>
              <w:t>Undertake clinical assessment, investigation and management of patients referred to Allergy &amp; Immunology </w:t>
            </w:r>
          </w:p>
          <w:p w14:paraId="487D4F7E" w14:textId="4501FE1D" w:rsidR="00F244FF" w:rsidRDefault="001E7708" w:rsidP="00F244FF">
            <w:pPr>
              <w:numPr>
                <w:ilvl w:val="0"/>
                <w:numId w:val="9"/>
              </w:numPr>
              <w:ind w:left="1080"/>
              <w:rPr>
                <w:rFonts w:ascii="Open Sans" w:hAnsi="Open Sans"/>
                <w:sz w:val="18"/>
              </w:rPr>
            </w:pPr>
            <w:r w:rsidRPr="001E7708">
              <w:rPr>
                <w:rFonts w:ascii="Open Sans" w:hAnsi="Open Sans"/>
                <w:sz w:val="18"/>
              </w:rPr>
              <w:t>Perform and</w:t>
            </w:r>
            <w:r w:rsidR="00CD6112">
              <w:rPr>
                <w:rFonts w:ascii="Open Sans" w:hAnsi="Open Sans"/>
                <w:sz w:val="18"/>
              </w:rPr>
              <w:t>/or</w:t>
            </w:r>
            <w:r w:rsidRPr="001E7708">
              <w:rPr>
                <w:rFonts w:ascii="Open Sans" w:hAnsi="Open Sans"/>
                <w:sz w:val="18"/>
              </w:rPr>
              <w:t xml:space="preserve"> interpret skin prick tests and interpret immune function tests, under consultant supervision. </w:t>
            </w:r>
          </w:p>
          <w:p w14:paraId="0AF77BD1" w14:textId="216D2D88" w:rsidR="00F244FF" w:rsidRPr="00F244FF" w:rsidRDefault="00F244FF" w:rsidP="00F244FF">
            <w:pPr>
              <w:numPr>
                <w:ilvl w:val="0"/>
                <w:numId w:val="9"/>
              </w:numPr>
              <w:ind w:left="1080"/>
              <w:rPr>
                <w:rFonts w:ascii="Open Sans" w:hAnsi="Open Sans"/>
                <w:sz w:val="18"/>
              </w:rPr>
            </w:pPr>
            <w:r>
              <w:rPr>
                <w:rFonts w:ascii="Open Sans" w:hAnsi="Open Sans"/>
                <w:sz w:val="18"/>
              </w:rPr>
              <w:t>Attendance at monthly autoinflammatory and eosinophilic oesophagitis clinics</w:t>
            </w:r>
          </w:p>
          <w:p w14:paraId="0AC4EF3B" w14:textId="77777777" w:rsidR="001E7708" w:rsidRPr="001E7708" w:rsidRDefault="001E7708" w:rsidP="001E7708">
            <w:pPr>
              <w:numPr>
                <w:ilvl w:val="0"/>
                <w:numId w:val="10"/>
              </w:numPr>
              <w:rPr>
                <w:rFonts w:ascii="Open Sans" w:hAnsi="Open Sans"/>
                <w:sz w:val="18"/>
              </w:rPr>
            </w:pPr>
            <w:r w:rsidRPr="001E7708">
              <w:rPr>
                <w:rFonts w:ascii="Open Sans" w:hAnsi="Open Sans"/>
                <w:sz w:val="18"/>
              </w:rPr>
              <w:t>Day procedures </w:t>
            </w:r>
          </w:p>
          <w:p w14:paraId="401A4E66" w14:textId="787E8662" w:rsidR="001E7708" w:rsidRPr="001E7708" w:rsidRDefault="001E7708" w:rsidP="001E7708">
            <w:pPr>
              <w:numPr>
                <w:ilvl w:val="0"/>
                <w:numId w:val="11"/>
              </w:numPr>
              <w:ind w:left="1080"/>
              <w:rPr>
                <w:rFonts w:ascii="Open Sans" w:hAnsi="Open Sans"/>
                <w:sz w:val="18"/>
              </w:rPr>
            </w:pPr>
            <w:r w:rsidRPr="001E7708">
              <w:rPr>
                <w:rFonts w:ascii="Open Sans" w:hAnsi="Open Sans"/>
                <w:sz w:val="18"/>
              </w:rPr>
              <w:t>Oversee challenges (</w:t>
            </w:r>
            <w:proofErr w:type="spellStart"/>
            <w:r w:rsidRPr="001E7708">
              <w:rPr>
                <w:rFonts w:ascii="Open Sans" w:hAnsi="Open Sans"/>
                <w:sz w:val="18"/>
              </w:rPr>
              <w:t>eg</w:t>
            </w:r>
            <w:proofErr w:type="spellEnd"/>
            <w:r w:rsidRPr="001E7708">
              <w:rPr>
                <w:rFonts w:ascii="Open Sans" w:hAnsi="Open Sans"/>
                <w:sz w:val="18"/>
              </w:rPr>
              <w:t xml:space="preserve"> food, drug) and immunotherapy/desensitisation under consultant supervision. </w:t>
            </w:r>
          </w:p>
          <w:p w14:paraId="4C3E8016" w14:textId="28F6545D" w:rsidR="001E7708" w:rsidRPr="001E7708" w:rsidRDefault="001E7708" w:rsidP="001E7708">
            <w:pPr>
              <w:numPr>
                <w:ilvl w:val="0"/>
                <w:numId w:val="12"/>
              </w:numPr>
              <w:ind w:left="1080"/>
              <w:rPr>
                <w:rFonts w:ascii="Open Sans" w:hAnsi="Open Sans"/>
                <w:sz w:val="18"/>
              </w:rPr>
            </w:pPr>
            <w:r w:rsidRPr="001E7708">
              <w:rPr>
                <w:rFonts w:ascii="Open Sans" w:hAnsi="Open Sans"/>
                <w:sz w:val="18"/>
              </w:rPr>
              <w:t>Perform and interpret intradermal tests under consultant supervision. </w:t>
            </w:r>
          </w:p>
          <w:p w14:paraId="14C4AE73" w14:textId="0D0F49E2" w:rsidR="001E7708" w:rsidRPr="001E7708" w:rsidRDefault="001E7708" w:rsidP="001E7708">
            <w:pPr>
              <w:numPr>
                <w:ilvl w:val="0"/>
                <w:numId w:val="13"/>
              </w:numPr>
              <w:ind w:left="1080"/>
              <w:rPr>
                <w:rFonts w:ascii="Open Sans" w:hAnsi="Open Sans"/>
                <w:sz w:val="18"/>
              </w:rPr>
            </w:pPr>
            <w:r w:rsidRPr="001E7708">
              <w:rPr>
                <w:rFonts w:ascii="Open Sans" w:hAnsi="Open Sans"/>
                <w:sz w:val="18"/>
              </w:rPr>
              <w:t>Clinical review of Allergy-Immunology patients in the Day Medical Unit, including patients receiving Intravenous Immunoglobulin Infusions  </w:t>
            </w:r>
          </w:p>
          <w:p w14:paraId="58653F2D" w14:textId="77777777" w:rsidR="001E7708" w:rsidRPr="001E7708" w:rsidRDefault="001E7708" w:rsidP="001E7708">
            <w:pPr>
              <w:numPr>
                <w:ilvl w:val="0"/>
                <w:numId w:val="14"/>
              </w:numPr>
              <w:rPr>
                <w:rFonts w:ascii="Open Sans" w:hAnsi="Open Sans"/>
                <w:sz w:val="18"/>
              </w:rPr>
            </w:pPr>
            <w:r w:rsidRPr="001E7708">
              <w:rPr>
                <w:rFonts w:ascii="Open Sans" w:hAnsi="Open Sans"/>
                <w:sz w:val="18"/>
              </w:rPr>
              <w:t>Day-to-day clinical care of Allergy-Immunology ward inpatients, under consultant supervision. </w:t>
            </w:r>
          </w:p>
          <w:p w14:paraId="3F35938A" w14:textId="77777777" w:rsidR="001E7708" w:rsidRPr="001E7708" w:rsidRDefault="001E7708" w:rsidP="001E7708">
            <w:pPr>
              <w:numPr>
                <w:ilvl w:val="0"/>
                <w:numId w:val="15"/>
              </w:numPr>
              <w:rPr>
                <w:rFonts w:ascii="Open Sans" w:hAnsi="Open Sans"/>
                <w:sz w:val="18"/>
              </w:rPr>
            </w:pPr>
            <w:r w:rsidRPr="001E7708">
              <w:rPr>
                <w:rFonts w:ascii="Open Sans" w:hAnsi="Open Sans"/>
                <w:sz w:val="18"/>
              </w:rPr>
              <w:t>Perform consultations, under consultant supervision, on ward and Emergency Department patients referred to the Department of Allergy &amp; Immunology. </w:t>
            </w:r>
          </w:p>
          <w:p w14:paraId="0569E815" w14:textId="77777777" w:rsidR="001E7708" w:rsidRPr="001E7708" w:rsidRDefault="001E7708" w:rsidP="001E7708">
            <w:pPr>
              <w:numPr>
                <w:ilvl w:val="0"/>
                <w:numId w:val="16"/>
              </w:numPr>
              <w:rPr>
                <w:rFonts w:ascii="Open Sans" w:hAnsi="Open Sans"/>
                <w:sz w:val="18"/>
              </w:rPr>
            </w:pPr>
            <w:r w:rsidRPr="001E7708">
              <w:rPr>
                <w:rFonts w:ascii="Open Sans" w:hAnsi="Open Sans"/>
                <w:sz w:val="18"/>
              </w:rPr>
              <w:t>Participation in the 'on call' Allergy/Immunology roster may be required </w:t>
            </w:r>
          </w:p>
          <w:p w14:paraId="4AF92407" w14:textId="77777777" w:rsidR="001E7708" w:rsidRPr="001E7708" w:rsidRDefault="001E7708" w:rsidP="001E7708">
            <w:pPr>
              <w:numPr>
                <w:ilvl w:val="0"/>
                <w:numId w:val="17"/>
              </w:numPr>
              <w:rPr>
                <w:rFonts w:ascii="Open Sans" w:hAnsi="Open Sans"/>
                <w:sz w:val="18"/>
              </w:rPr>
            </w:pPr>
            <w:r w:rsidRPr="001E7708">
              <w:rPr>
                <w:rFonts w:ascii="Open Sans" w:hAnsi="Open Sans"/>
                <w:sz w:val="18"/>
              </w:rPr>
              <w:t>May be required to participate in the Hospital at night medical lead roster (3-5 nights –1-2 times per year) </w:t>
            </w:r>
          </w:p>
        </w:tc>
        <w:tc>
          <w:tcPr>
            <w:tcW w:w="3822" w:type="dxa"/>
            <w:tcBorders>
              <w:top w:val="single" w:sz="6" w:space="0" w:color="auto"/>
              <w:left w:val="single" w:sz="6" w:space="0" w:color="auto"/>
              <w:bottom w:val="single" w:sz="6" w:space="0" w:color="auto"/>
              <w:right w:val="single" w:sz="6" w:space="0" w:color="auto"/>
            </w:tcBorders>
            <w:hideMark/>
          </w:tcPr>
          <w:p w14:paraId="52E7F570" w14:textId="77777777" w:rsidR="001E7708" w:rsidRPr="001E7708" w:rsidRDefault="001E7708" w:rsidP="001E7708">
            <w:pPr>
              <w:numPr>
                <w:ilvl w:val="0"/>
                <w:numId w:val="18"/>
              </w:numPr>
              <w:rPr>
                <w:rFonts w:ascii="Open Sans" w:hAnsi="Open Sans"/>
                <w:sz w:val="18"/>
              </w:rPr>
            </w:pPr>
            <w:r w:rsidRPr="001E7708">
              <w:rPr>
                <w:rFonts w:ascii="Open Sans" w:hAnsi="Open Sans"/>
                <w:sz w:val="18"/>
              </w:rPr>
              <w:t>Consultant assessment (including FRACP supervisor assessments) and feedback </w:t>
            </w:r>
          </w:p>
          <w:p w14:paraId="27BF9BD0" w14:textId="77777777" w:rsidR="001E7708" w:rsidRPr="001E7708" w:rsidRDefault="001E7708" w:rsidP="001E7708">
            <w:pPr>
              <w:numPr>
                <w:ilvl w:val="0"/>
                <w:numId w:val="19"/>
              </w:numPr>
              <w:rPr>
                <w:rFonts w:ascii="Open Sans" w:hAnsi="Open Sans"/>
                <w:sz w:val="18"/>
              </w:rPr>
            </w:pPr>
            <w:r w:rsidRPr="001E7708">
              <w:rPr>
                <w:rFonts w:ascii="Open Sans" w:hAnsi="Open Sans"/>
                <w:sz w:val="18"/>
              </w:rPr>
              <w:t>Audit of outpatient clinic letters, challenge reports, inpatient discharge summaries and intradermal tests performed </w:t>
            </w:r>
          </w:p>
          <w:p w14:paraId="7CC93108" w14:textId="77777777" w:rsidR="001E7708" w:rsidRPr="001E7708" w:rsidRDefault="001E7708" w:rsidP="001E7708">
            <w:pPr>
              <w:numPr>
                <w:ilvl w:val="0"/>
                <w:numId w:val="20"/>
              </w:numPr>
              <w:rPr>
                <w:rFonts w:ascii="Open Sans" w:hAnsi="Open Sans"/>
                <w:sz w:val="18"/>
              </w:rPr>
            </w:pPr>
            <w:r w:rsidRPr="001E7708">
              <w:rPr>
                <w:rFonts w:ascii="Open Sans" w:hAnsi="Open Sans"/>
                <w:sz w:val="18"/>
              </w:rPr>
              <w:t>Feedback from patients/families and staff  </w:t>
            </w:r>
          </w:p>
        </w:tc>
      </w:tr>
      <w:tr w:rsidR="001E7708" w:rsidRPr="001E7708" w14:paraId="33FB86EB" w14:textId="77777777" w:rsidTr="009F798E">
        <w:trPr>
          <w:trHeight w:val="300"/>
        </w:trPr>
        <w:tc>
          <w:tcPr>
            <w:tcW w:w="6088" w:type="dxa"/>
            <w:tcBorders>
              <w:top w:val="single" w:sz="6" w:space="0" w:color="auto"/>
              <w:left w:val="single" w:sz="6" w:space="0" w:color="auto"/>
              <w:bottom w:val="single" w:sz="6" w:space="0" w:color="auto"/>
              <w:right w:val="single" w:sz="6" w:space="0" w:color="auto"/>
            </w:tcBorders>
            <w:hideMark/>
          </w:tcPr>
          <w:p w14:paraId="1D3DA081" w14:textId="77777777" w:rsidR="001E7708" w:rsidRPr="001E7708" w:rsidRDefault="001E7708" w:rsidP="001E7708">
            <w:pPr>
              <w:ind w:left="720"/>
              <w:rPr>
                <w:rFonts w:ascii="Open Sans" w:hAnsi="Open Sans"/>
                <w:sz w:val="18"/>
              </w:rPr>
            </w:pPr>
            <w:r w:rsidRPr="001E7708">
              <w:rPr>
                <w:rFonts w:ascii="Open Sans" w:hAnsi="Open Sans"/>
                <w:b/>
                <w:bCs/>
                <w:sz w:val="18"/>
              </w:rPr>
              <w:t>Multidisciplinary Meetings</w:t>
            </w:r>
            <w:r w:rsidRPr="001E7708">
              <w:rPr>
                <w:rFonts w:ascii="Open Sans" w:hAnsi="Open Sans"/>
                <w:sz w:val="18"/>
              </w:rPr>
              <w:t> </w:t>
            </w:r>
          </w:p>
          <w:p w14:paraId="604339A5" w14:textId="77777777" w:rsidR="001E7708" w:rsidRPr="001E7708" w:rsidRDefault="001E7708" w:rsidP="001E7708">
            <w:pPr>
              <w:numPr>
                <w:ilvl w:val="0"/>
                <w:numId w:val="22"/>
              </w:numPr>
              <w:rPr>
                <w:rFonts w:ascii="Open Sans" w:hAnsi="Open Sans"/>
                <w:sz w:val="18"/>
              </w:rPr>
            </w:pPr>
            <w:r w:rsidRPr="001E7708">
              <w:rPr>
                <w:rFonts w:ascii="Open Sans" w:hAnsi="Open Sans"/>
                <w:sz w:val="18"/>
              </w:rPr>
              <w:t>Attend, participate and present at Multidisciplinary Clinics and Meetings with other departments as required including: </w:t>
            </w:r>
          </w:p>
          <w:p w14:paraId="0E076568" w14:textId="77777777" w:rsidR="001E7708" w:rsidRPr="001E7708" w:rsidRDefault="001E7708" w:rsidP="001E7708">
            <w:pPr>
              <w:numPr>
                <w:ilvl w:val="0"/>
                <w:numId w:val="23"/>
              </w:numPr>
              <w:ind w:left="1080"/>
              <w:rPr>
                <w:rFonts w:ascii="Open Sans" w:hAnsi="Open Sans"/>
                <w:sz w:val="18"/>
              </w:rPr>
            </w:pPr>
            <w:r w:rsidRPr="001E7708">
              <w:rPr>
                <w:rFonts w:ascii="Open Sans" w:hAnsi="Open Sans"/>
                <w:sz w:val="18"/>
              </w:rPr>
              <w:t>Bone marrow transplant </w:t>
            </w:r>
          </w:p>
          <w:p w14:paraId="4CCA00ED" w14:textId="77777777" w:rsidR="001E7708" w:rsidRPr="001E7708" w:rsidRDefault="001E7708" w:rsidP="001E7708">
            <w:pPr>
              <w:numPr>
                <w:ilvl w:val="0"/>
                <w:numId w:val="24"/>
              </w:numPr>
              <w:ind w:left="1080"/>
              <w:rPr>
                <w:rFonts w:ascii="Open Sans" w:hAnsi="Open Sans"/>
                <w:sz w:val="18"/>
              </w:rPr>
            </w:pPr>
            <w:r w:rsidRPr="001E7708">
              <w:rPr>
                <w:rFonts w:ascii="Open Sans" w:hAnsi="Open Sans"/>
                <w:sz w:val="18"/>
              </w:rPr>
              <w:lastRenderedPageBreak/>
              <w:t>Respiratory </w:t>
            </w:r>
          </w:p>
          <w:p w14:paraId="7C925C23" w14:textId="77777777" w:rsidR="001E7708" w:rsidRPr="001E7708" w:rsidRDefault="001E7708" w:rsidP="001E7708">
            <w:pPr>
              <w:numPr>
                <w:ilvl w:val="0"/>
                <w:numId w:val="25"/>
              </w:numPr>
              <w:ind w:left="1080"/>
              <w:rPr>
                <w:rFonts w:ascii="Open Sans" w:hAnsi="Open Sans"/>
                <w:sz w:val="18"/>
              </w:rPr>
            </w:pPr>
            <w:r w:rsidRPr="001E7708">
              <w:rPr>
                <w:rFonts w:ascii="Open Sans" w:hAnsi="Open Sans"/>
                <w:sz w:val="18"/>
              </w:rPr>
              <w:t>Gastroenterology </w:t>
            </w:r>
          </w:p>
          <w:p w14:paraId="15E594F7" w14:textId="77777777" w:rsidR="001E7708" w:rsidRPr="001E7708" w:rsidRDefault="001E7708" w:rsidP="001E7708">
            <w:pPr>
              <w:numPr>
                <w:ilvl w:val="0"/>
                <w:numId w:val="26"/>
              </w:numPr>
              <w:ind w:left="1080"/>
              <w:rPr>
                <w:rFonts w:ascii="Open Sans" w:hAnsi="Open Sans"/>
                <w:sz w:val="18"/>
              </w:rPr>
            </w:pPr>
            <w:r w:rsidRPr="001E7708">
              <w:rPr>
                <w:rFonts w:ascii="Open Sans" w:hAnsi="Open Sans"/>
                <w:sz w:val="18"/>
              </w:rPr>
              <w:t>Rheumatology </w:t>
            </w:r>
          </w:p>
          <w:p w14:paraId="23909116" w14:textId="77777777" w:rsidR="001E7708" w:rsidRPr="001E7708" w:rsidRDefault="001E7708" w:rsidP="001E7708">
            <w:pPr>
              <w:numPr>
                <w:ilvl w:val="0"/>
                <w:numId w:val="27"/>
              </w:numPr>
              <w:ind w:left="1080"/>
              <w:rPr>
                <w:rFonts w:ascii="Open Sans" w:hAnsi="Open Sans"/>
                <w:sz w:val="18"/>
              </w:rPr>
            </w:pPr>
            <w:r w:rsidRPr="001E7708">
              <w:rPr>
                <w:rFonts w:ascii="Open Sans" w:hAnsi="Open Sans"/>
                <w:sz w:val="18"/>
              </w:rPr>
              <w:t>Adolescent transition </w:t>
            </w:r>
          </w:p>
        </w:tc>
        <w:tc>
          <w:tcPr>
            <w:tcW w:w="3822" w:type="dxa"/>
            <w:tcBorders>
              <w:top w:val="single" w:sz="6" w:space="0" w:color="auto"/>
              <w:left w:val="single" w:sz="6" w:space="0" w:color="auto"/>
              <w:bottom w:val="single" w:sz="6" w:space="0" w:color="auto"/>
              <w:right w:val="single" w:sz="6" w:space="0" w:color="auto"/>
            </w:tcBorders>
            <w:hideMark/>
          </w:tcPr>
          <w:p w14:paraId="7C1ACC29" w14:textId="77777777" w:rsidR="001E7708" w:rsidRPr="001E7708" w:rsidRDefault="001E7708" w:rsidP="001E7708">
            <w:pPr>
              <w:numPr>
                <w:ilvl w:val="0"/>
                <w:numId w:val="28"/>
              </w:numPr>
              <w:rPr>
                <w:rFonts w:ascii="Open Sans" w:hAnsi="Open Sans"/>
                <w:sz w:val="18"/>
              </w:rPr>
            </w:pPr>
            <w:r w:rsidRPr="001E7708">
              <w:rPr>
                <w:rFonts w:ascii="Open Sans" w:hAnsi="Open Sans"/>
                <w:sz w:val="18"/>
              </w:rPr>
              <w:lastRenderedPageBreak/>
              <w:t>Attendance and contribution </w:t>
            </w:r>
          </w:p>
          <w:p w14:paraId="2B173290" w14:textId="77777777" w:rsidR="001E7708" w:rsidRPr="001E7708" w:rsidRDefault="001E7708" w:rsidP="001E7708">
            <w:pPr>
              <w:numPr>
                <w:ilvl w:val="0"/>
                <w:numId w:val="29"/>
              </w:numPr>
              <w:rPr>
                <w:rFonts w:ascii="Open Sans" w:hAnsi="Open Sans"/>
                <w:sz w:val="18"/>
              </w:rPr>
            </w:pPr>
            <w:r w:rsidRPr="001E7708">
              <w:rPr>
                <w:rFonts w:ascii="Open Sans" w:hAnsi="Open Sans"/>
                <w:sz w:val="18"/>
              </w:rPr>
              <w:t>Feedback from staff </w:t>
            </w:r>
          </w:p>
        </w:tc>
      </w:tr>
      <w:tr w:rsidR="001E7708" w:rsidRPr="001E7708" w14:paraId="06A658A2" w14:textId="77777777" w:rsidTr="009F798E">
        <w:trPr>
          <w:trHeight w:val="300"/>
        </w:trPr>
        <w:tc>
          <w:tcPr>
            <w:tcW w:w="6088" w:type="dxa"/>
            <w:tcBorders>
              <w:top w:val="single" w:sz="6" w:space="0" w:color="auto"/>
              <w:left w:val="single" w:sz="6" w:space="0" w:color="auto"/>
              <w:bottom w:val="single" w:sz="6" w:space="0" w:color="auto"/>
              <w:right w:val="single" w:sz="6" w:space="0" w:color="auto"/>
            </w:tcBorders>
            <w:hideMark/>
          </w:tcPr>
          <w:p w14:paraId="5373BF95" w14:textId="77777777" w:rsidR="001E7708" w:rsidRPr="001E7708" w:rsidRDefault="001E7708" w:rsidP="001E7708">
            <w:pPr>
              <w:ind w:left="720"/>
              <w:rPr>
                <w:rFonts w:ascii="Open Sans" w:hAnsi="Open Sans"/>
                <w:sz w:val="18"/>
              </w:rPr>
            </w:pPr>
            <w:r w:rsidRPr="001E7708">
              <w:rPr>
                <w:rFonts w:ascii="Open Sans" w:hAnsi="Open Sans"/>
                <w:b/>
                <w:bCs/>
                <w:sz w:val="18"/>
              </w:rPr>
              <w:t>Departmental and Educational Meetings</w:t>
            </w:r>
            <w:r w:rsidRPr="001E7708">
              <w:rPr>
                <w:rFonts w:ascii="Open Sans" w:hAnsi="Open Sans"/>
                <w:sz w:val="18"/>
              </w:rPr>
              <w:t> </w:t>
            </w:r>
          </w:p>
          <w:p w14:paraId="1A89ABA5" w14:textId="1E920B44" w:rsidR="001E7708" w:rsidRPr="001E7708" w:rsidRDefault="001E7708" w:rsidP="001E7708">
            <w:pPr>
              <w:numPr>
                <w:ilvl w:val="0"/>
                <w:numId w:val="31"/>
              </w:numPr>
              <w:rPr>
                <w:rFonts w:ascii="Open Sans" w:hAnsi="Open Sans"/>
                <w:sz w:val="18"/>
              </w:rPr>
            </w:pPr>
            <w:r w:rsidRPr="001E7708">
              <w:rPr>
                <w:rFonts w:ascii="Open Sans" w:hAnsi="Open Sans"/>
                <w:sz w:val="18"/>
              </w:rPr>
              <w:t xml:space="preserve">Attend, participate and present at departmental and educational meetings </w:t>
            </w:r>
          </w:p>
        </w:tc>
        <w:tc>
          <w:tcPr>
            <w:tcW w:w="3822" w:type="dxa"/>
            <w:tcBorders>
              <w:top w:val="single" w:sz="6" w:space="0" w:color="auto"/>
              <w:left w:val="single" w:sz="6" w:space="0" w:color="auto"/>
              <w:bottom w:val="single" w:sz="6" w:space="0" w:color="auto"/>
              <w:right w:val="single" w:sz="6" w:space="0" w:color="auto"/>
            </w:tcBorders>
            <w:hideMark/>
          </w:tcPr>
          <w:p w14:paraId="2E8A9DBA" w14:textId="77777777" w:rsidR="001E7708" w:rsidRPr="001E7708" w:rsidRDefault="001E7708" w:rsidP="001E7708">
            <w:pPr>
              <w:numPr>
                <w:ilvl w:val="0"/>
                <w:numId w:val="32"/>
              </w:numPr>
              <w:rPr>
                <w:rFonts w:ascii="Open Sans" w:hAnsi="Open Sans"/>
                <w:sz w:val="18"/>
              </w:rPr>
            </w:pPr>
            <w:r w:rsidRPr="001E7708">
              <w:rPr>
                <w:rFonts w:ascii="Open Sans" w:hAnsi="Open Sans"/>
                <w:sz w:val="18"/>
              </w:rPr>
              <w:t>Attendance and contribution </w:t>
            </w:r>
          </w:p>
          <w:p w14:paraId="16D1B8AC" w14:textId="77777777" w:rsidR="001E7708" w:rsidRPr="001E7708" w:rsidRDefault="001E7708" w:rsidP="001E7708">
            <w:pPr>
              <w:numPr>
                <w:ilvl w:val="0"/>
                <w:numId w:val="33"/>
              </w:numPr>
              <w:rPr>
                <w:rFonts w:ascii="Open Sans" w:hAnsi="Open Sans"/>
                <w:sz w:val="18"/>
              </w:rPr>
            </w:pPr>
            <w:r w:rsidRPr="001E7708">
              <w:rPr>
                <w:rFonts w:ascii="Open Sans" w:hAnsi="Open Sans"/>
                <w:sz w:val="18"/>
              </w:rPr>
              <w:t>Consultant assessment (including FRACP supervisor assessments) and feedback </w:t>
            </w:r>
          </w:p>
        </w:tc>
      </w:tr>
      <w:tr w:rsidR="001E7708" w:rsidRPr="001E7708" w14:paraId="3252EEBF" w14:textId="77777777" w:rsidTr="009F798E">
        <w:trPr>
          <w:trHeight w:val="300"/>
        </w:trPr>
        <w:tc>
          <w:tcPr>
            <w:tcW w:w="6088" w:type="dxa"/>
            <w:tcBorders>
              <w:top w:val="single" w:sz="6" w:space="0" w:color="auto"/>
              <w:left w:val="single" w:sz="6" w:space="0" w:color="auto"/>
              <w:bottom w:val="single" w:sz="6" w:space="0" w:color="auto"/>
              <w:right w:val="single" w:sz="6" w:space="0" w:color="auto"/>
            </w:tcBorders>
            <w:hideMark/>
          </w:tcPr>
          <w:p w14:paraId="36A2F088" w14:textId="77777777" w:rsidR="001E7708" w:rsidRPr="001E7708" w:rsidRDefault="001E7708" w:rsidP="001E7708">
            <w:pPr>
              <w:ind w:left="720"/>
              <w:rPr>
                <w:rFonts w:ascii="Open Sans" w:hAnsi="Open Sans"/>
                <w:sz w:val="18"/>
              </w:rPr>
            </w:pPr>
            <w:r w:rsidRPr="001E7708">
              <w:rPr>
                <w:rFonts w:ascii="Open Sans" w:hAnsi="Open Sans"/>
                <w:b/>
                <w:bCs/>
                <w:sz w:val="18"/>
              </w:rPr>
              <w:t>Teaching and Research</w:t>
            </w:r>
            <w:r w:rsidRPr="001E7708">
              <w:rPr>
                <w:rFonts w:ascii="Open Sans" w:hAnsi="Open Sans"/>
                <w:sz w:val="18"/>
              </w:rPr>
              <w:t> </w:t>
            </w:r>
          </w:p>
          <w:p w14:paraId="23F2554B" w14:textId="77777777" w:rsidR="001E7708" w:rsidRPr="001E7708" w:rsidRDefault="001E7708" w:rsidP="001E7708">
            <w:pPr>
              <w:numPr>
                <w:ilvl w:val="0"/>
                <w:numId w:val="35"/>
              </w:numPr>
              <w:rPr>
                <w:rFonts w:ascii="Open Sans" w:hAnsi="Open Sans"/>
                <w:sz w:val="18"/>
              </w:rPr>
            </w:pPr>
            <w:r w:rsidRPr="001E7708">
              <w:rPr>
                <w:rFonts w:ascii="Open Sans" w:hAnsi="Open Sans"/>
                <w:sz w:val="18"/>
              </w:rPr>
              <w:t>Participate in Departmental audit activities. </w:t>
            </w:r>
          </w:p>
          <w:p w14:paraId="22BEE774" w14:textId="63C6F0F7" w:rsidR="001E7708" w:rsidRPr="001E7708" w:rsidRDefault="001E7708" w:rsidP="001E7708">
            <w:pPr>
              <w:numPr>
                <w:ilvl w:val="0"/>
                <w:numId w:val="36"/>
              </w:numPr>
              <w:rPr>
                <w:rFonts w:ascii="Open Sans" w:hAnsi="Open Sans"/>
                <w:sz w:val="18"/>
              </w:rPr>
            </w:pPr>
            <w:r w:rsidRPr="001E7708">
              <w:rPr>
                <w:rFonts w:ascii="Open Sans" w:hAnsi="Open Sans"/>
                <w:sz w:val="18"/>
              </w:rPr>
              <w:t>Assist with Departmental teaching e.g. teaching medical students, junior medical staff and nurses. </w:t>
            </w:r>
          </w:p>
          <w:p w14:paraId="10C21261" w14:textId="77777777" w:rsidR="001E7708" w:rsidRPr="001E7708" w:rsidRDefault="001E7708" w:rsidP="001E7708">
            <w:pPr>
              <w:numPr>
                <w:ilvl w:val="0"/>
                <w:numId w:val="37"/>
              </w:numPr>
              <w:rPr>
                <w:rFonts w:ascii="Open Sans" w:hAnsi="Open Sans"/>
                <w:sz w:val="18"/>
              </w:rPr>
            </w:pPr>
            <w:r w:rsidRPr="001E7708">
              <w:rPr>
                <w:rFonts w:ascii="Open Sans" w:hAnsi="Open Sans"/>
                <w:sz w:val="18"/>
              </w:rPr>
              <w:t>Perform a research project under the supervision of an Allergy-Immunology department consultant. </w:t>
            </w:r>
          </w:p>
        </w:tc>
        <w:tc>
          <w:tcPr>
            <w:tcW w:w="3822" w:type="dxa"/>
            <w:tcBorders>
              <w:top w:val="single" w:sz="6" w:space="0" w:color="auto"/>
              <w:left w:val="single" w:sz="6" w:space="0" w:color="auto"/>
              <w:bottom w:val="single" w:sz="6" w:space="0" w:color="auto"/>
              <w:right w:val="single" w:sz="6" w:space="0" w:color="auto"/>
            </w:tcBorders>
            <w:hideMark/>
          </w:tcPr>
          <w:p w14:paraId="0047C06D" w14:textId="77777777" w:rsidR="001E7708" w:rsidRPr="001E7708" w:rsidRDefault="001E7708" w:rsidP="001E7708">
            <w:pPr>
              <w:numPr>
                <w:ilvl w:val="0"/>
                <w:numId w:val="38"/>
              </w:numPr>
              <w:rPr>
                <w:rFonts w:ascii="Open Sans" w:hAnsi="Open Sans"/>
                <w:sz w:val="18"/>
              </w:rPr>
            </w:pPr>
            <w:r w:rsidRPr="001E7708">
              <w:rPr>
                <w:rFonts w:ascii="Open Sans" w:hAnsi="Open Sans"/>
                <w:sz w:val="18"/>
              </w:rPr>
              <w:t>Successful completion of Departmental audit and research projects </w:t>
            </w:r>
          </w:p>
          <w:p w14:paraId="5BADB704" w14:textId="77777777" w:rsidR="001E7708" w:rsidRPr="001E7708" w:rsidRDefault="001E7708" w:rsidP="001E7708">
            <w:pPr>
              <w:numPr>
                <w:ilvl w:val="0"/>
                <w:numId w:val="39"/>
              </w:numPr>
              <w:rPr>
                <w:rFonts w:ascii="Open Sans" w:hAnsi="Open Sans"/>
                <w:sz w:val="18"/>
              </w:rPr>
            </w:pPr>
            <w:r w:rsidRPr="001E7708">
              <w:rPr>
                <w:rFonts w:ascii="Open Sans" w:hAnsi="Open Sans"/>
                <w:sz w:val="18"/>
              </w:rPr>
              <w:t>Feedback from medical students and staff </w:t>
            </w:r>
          </w:p>
        </w:tc>
      </w:tr>
    </w:tbl>
    <w:p w14:paraId="7C1E6C42" w14:textId="77777777" w:rsidR="007D67D9" w:rsidRPr="006E2EA3"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7D67D9" w:rsidRPr="006E2EA3" w14:paraId="765CDE8E" w14:textId="77777777" w:rsidTr="00694998">
        <w:tc>
          <w:tcPr>
            <w:tcW w:w="10031" w:type="dxa"/>
            <w:shd w:val="clear" w:color="auto" w:fill="D9D9D9"/>
          </w:tcPr>
          <w:p w14:paraId="05E9D354"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QUALIFICATIONS AND EXPERIENCE</w:t>
            </w:r>
          </w:p>
        </w:tc>
      </w:tr>
      <w:tr w:rsidR="007D67D9" w:rsidRPr="006E2EA3" w14:paraId="48D81C34" w14:textId="77777777" w:rsidTr="00694998">
        <w:tc>
          <w:tcPr>
            <w:tcW w:w="10031" w:type="dxa"/>
          </w:tcPr>
          <w:p w14:paraId="20494EAF" w14:textId="2EB7AB44" w:rsidR="007D67D9" w:rsidRPr="00167332" w:rsidRDefault="00167332" w:rsidP="007D67D9">
            <w:pPr>
              <w:numPr>
                <w:ilvl w:val="0"/>
                <w:numId w:val="1"/>
              </w:numPr>
              <w:tabs>
                <w:tab w:val="clear" w:pos="357"/>
              </w:tabs>
              <w:autoSpaceDE w:val="0"/>
              <w:autoSpaceDN w:val="0"/>
              <w:adjustRightInd w:val="0"/>
              <w:spacing w:before="40" w:after="40"/>
              <w:jc w:val="both"/>
              <w:rPr>
                <w:rFonts w:ascii="Open Sans" w:hAnsi="Open Sans" w:cs="Open Sans"/>
                <w:sz w:val="18"/>
                <w:szCs w:val="18"/>
              </w:rPr>
            </w:pPr>
            <w:r>
              <w:rPr>
                <w:rFonts w:ascii="Open Sans" w:hAnsi="Open Sans" w:cs="Open Sans"/>
                <w:bCs/>
                <w:sz w:val="18"/>
                <w:szCs w:val="18"/>
              </w:rPr>
              <w:t>Eligible for medical registration in Australia</w:t>
            </w:r>
          </w:p>
          <w:p w14:paraId="5890E678" w14:textId="77777777" w:rsidR="007D67D9" w:rsidRPr="00167332" w:rsidRDefault="00167332" w:rsidP="00024C42">
            <w:pPr>
              <w:numPr>
                <w:ilvl w:val="0"/>
                <w:numId w:val="3"/>
              </w:numPr>
              <w:autoSpaceDE w:val="0"/>
              <w:autoSpaceDN w:val="0"/>
              <w:adjustRightInd w:val="0"/>
              <w:spacing w:before="40" w:after="40"/>
              <w:jc w:val="both"/>
              <w:rPr>
                <w:rFonts w:ascii="Open Sans" w:hAnsi="Open Sans" w:cs="Open Sans"/>
                <w:b/>
                <w:bCs/>
                <w:sz w:val="18"/>
                <w:szCs w:val="18"/>
              </w:rPr>
            </w:pPr>
            <w:r w:rsidRPr="00167332">
              <w:rPr>
                <w:rFonts w:ascii="Open Sans" w:hAnsi="Open Sans" w:cs="Open Sans"/>
                <w:sz w:val="18"/>
                <w:szCs w:val="18"/>
              </w:rPr>
              <w:t>At least 3 years’ experience in a formal paediatric training program</w:t>
            </w:r>
          </w:p>
          <w:p w14:paraId="17E860D9" w14:textId="3FBC5FD1" w:rsidR="00167332" w:rsidRPr="006E2EA3" w:rsidRDefault="00167332" w:rsidP="00024C42">
            <w:pPr>
              <w:numPr>
                <w:ilvl w:val="0"/>
                <w:numId w:val="3"/>
              </w:numPr>
              <w:autoSpaceDE w:val="0"/>
              <w:autoSpaceDN w:val="0"/>
              <w:adjustRightInd w:val="0"/>
              <w:spacing w:before="40" w:after="40"/>
              <w:jc w:val="both"/>
              <w:rPr>
                <w:rFonts w:ascii="Open Sans" w:hAnsi="Open Sans" w:cs="Open Sans"/>
                <w:b/>
                <w:bCs/>
                <w:sz w:val="18"/>
                <w:szCs w:val="18"/>
              </w:rPr>
            </w:pPr>
            <w:r>
              <w:rPr>
                <w:rFonts w:ascii="Open Sans" w:hAnsi="Open Sans" w:cs="Open Sans"/>
                <w:sz w:val="18"/>
                <w:szCs w:val="18"/>
              </w:rPr>
              <w:t xml:space="preserve">Successful completion of the FRACP examinations or equivalent </w:t>
            </w:r>
          </w:p>
        </w:tc>
      </w:tr>
    </w:tbl>
    <w:p w14:paraId="25BED9A6" w14:textId="77777777" w:rsidR="007D67D9" w:rsidRPr="006E2EA3"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7D67D9" w:rsidRPr="006E2EA3" w14:paraId="3E4E8B5C" w14:textId="77777777" w:rsidTr="00694998">
        <w:tc>
          <w:tcPr>
            <w:tcW w:w="10031" w:type="dxa"/>
            <w:shd w:val="clear" w:color="auto" w:fill="D9D9D9"/>
          </w:tcPr>
          <w:p w14:paraId="7B5D1DD6"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KEY SELECTION CRITERIA</w:t>
            </w:r>
          </w:p>
        </w:tc>
      </w:tr>
      <w:tr w:rsidR="007D67D9" w:rsidRPr="006E2EA3" w14:paraId="447E920B" w14:textId="77777777" w:rsidTr="00694998">
        <w:tc>
          <w:tcPr>
            <w:tcW w:w="10031" w:type="dxa"/>
          </w:tcPr>
          <w:p w14:paraId="054BB580" w14:textId="2357F4BA" w:rsidR="007D67D9" w:rsidRPr="006E2EA3" w:rsidRDefault="00167332" w:rsidP="00167332">
            <w:pPr>
              <w:autoSpaceDE w:val="0"/>
              <w:autoSpaceDN w:val="0"/>
              <w:adjustRightInd w:val="0"/>
              <w:spacing w:before="40" w:after="40"/>
              <w:rPr>
                <w:rFonts w:ascii="Open Sans" w:hAnsi="Open Sans" w:cs="Open Sans"/>
                <w:bCs/>
                <w:sz w:val="18"/>
                <w:szCs w:val="18"/>
              </w:rPr>
            </w:pPr>
            <w:r>
              <w:rPr>
                <w:rFonts w:ascii="Open Sans" w:hAnsi="Open Sans" w:cs="Open Sans"/>
                <w:bCs/>
                <w:sz w:val="18"/>
                <w:szCs w:val="18"/>
              </w:rPr>
              <w:t xml:space="preserve">The post requires efficient multitasking, excellent organisation skills and effective liaison between many different healthcare workers. The successful candidate must remain committed to learning, quality, patient care and improving outcomes, despite competing demands. </w:t>
            </w:r>
          </w:p>
        </w:tc>
      </w:tr>
    </w:tbl>
    <w:p w14:paraId="46B57FB8" w14:textId="398474BF" w:rsidR="007D67D9" w:rsidRPr="006E2EA3"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024C42" w:rsidRPr="006E2EA3" w14:paraId="0F346E50" w14:textId="77777777" w:rsidTr="00ED0974">
        <w:tc>
          <w:tcPr>
            <w:tcW w:w="10031" w:type="dxa"/>
            <w:shd w:val="clear" w:color="auto" w:fill="D9D9D9"/>
          </w:tcPr>
          <w:p w14:paraId="6A10525B" w14:textId="09A0084E" w:rsidR="00024C42" w:rsidRPr="006E2EA3" w:rsidRDefault="00024C42" w:rsidP="00ED0974">
            <w:pPr>
              <w:spacing w:before="60" w:after="60"/>
              <w:rPr>
                <w:rFonts w:ascii="Open Sans" w:hAnsi="Open Sans" w:cs="Open Sans"/>
                <w:b/>
                <w:sz w:val="18"/>
                <w:szCs w:val="18"/>
              </w:rPr>
            </w:pPr>
            <w:r w:rsidRPr="006E2EA3">
              <w:rPr>
                <w:rFonts w:ascii="Open Sans" w:hAnsi="Open Sans" w:cs="Open Sans"/>
                <w:b/>
                <w:sz w:val="18"/>
                <w:szCs w:val="18"/>
              </w:rPr>
              <w:t>OTHER REQUIREMENTS</w:t>
            </w:r>
          </w:p>
        </w:tc>
      </w:tr>
      <w:tr w:rsidR="00024C42" w:rsidRPr="006E2EA3" w14:paraId="77F518BF" w14:textId="77777777" w:rsidTr="00ED0974">
        <w:tc>
          <w:tcPr>
            <w:tcW w:w="10031" w:type="dxa"/>
          </w:tcPr>
          <w:p w14:paraId="4D3F2586" w14:textId="77777777" w:rsidR="00024C42" w:rsidRPr="006E2EA3" w:rsidRDefault="00024C42" w:rsidP="00024C42">
            <w:pPr>
              <w:numPr>
                <w:ilvl w:val="0"/>
                <w:numId w:val="4"/>
              </w:numPr>
              <w:spacing w:before="40" w:after="40"/>
              <w:jc w:val="both"/>
              <w:rPr>
                <w:rFonts w:ascii="Open Sans" w:hAnsi="Open Sans" w:cs="Open Sans"/>
                <w:sz w:val="18"/>
                <w:szCs w:val="18"/>
              </w:rPr>
            </w:pPr>
            <w:r w:rsidRPr="006E2EA3">
              <w:rPr>
                <w:rFonts w:ascii="Open Sans" w:hAnsi="Open Sans" w:cs="Open Sans"/>
                <w:sz w:val="18"/>
                <w:szCs w:val="18"/>
              </w:rPr>
              <w:t>Employees are required to undertake a National Criminal Record Check and a Working with Children Check prior to commencing employment</w:t>
            </w:r>
          </w:p>
          <w:p w14:paraId="0A8F6EE2" w14:textId="2B42A9C9" w:rsidR="00024C42" w:rsidRPr="006E2EA3" w:rsidRDefault="00024C42" w:rsidP="00024C42">
            <w:pPr>
              <w:numPr>
                <w:ilvl w:val="0"/>
                <w:numId w:val="4"/>
              </w:numPr>
              <w:spacing w:before="40" w:after="40"/>
              <w:jc w:val="both"/>
              <w:rPr>
                <w:rFonts w:ascii="Open Sans" w:hAnsi="Open Sans" w:cs="Open Sans"/>
                <w:sz w:val="18"/>
                <w:szCs w:val="18"/>
              </w:rPr>
            </w:pPr>
            <w:r w:rsidRPr="006E2EA3">
              <w:rPr>
                <w:rFonts w:ascii="Open Sans" w:hAnsi="Open Sans" w:cs="Open Sans"/>
                <w:sz w:val="18"/>
                <w:szCs w:val="18"/>
              </w:rPr>
              <w:t>Employees are required to maintain a valid Working with Children Check throughout their employment</w:t>
            </w:r>
          </w:p>
          <w:p w14:paraId="3B9D887A" w14:textId="0D20F7A0" w:rsidR="00024C42" w:rsidRPr="006E2EA3" w:rsidRDefault="00024C42" w:rsidP="00024C42">
            <w:pPr>
              <w:numPr>
                <w:ilvl w:val="0"/>
                <w:numId w:val="4"/>
              </w:numPr>
              <w:spacing w:before="40" w:after="40"/>
              <w:jc w:val="both"/>
              <w:rPr>
                <w:rFonts w:ascii="Open Sans" w:hAnsi="Open Sans" w:cs="Open Sans"/>
                <w:sz w:val="18"/>
                <w:szCs w:val="18"/>
              </w:rPr>
            </w:pPr>
            <w:r w:rsidRPr="006E2EA3">
              <w:rPr>
                <w:rFonts w:ascii="Open Sans" w:hAnsi="Open Sans" w:cs="Open Sans"/>
                <w:sz w:val="18"/>
                <w:szCs w:val="18"/>
              </w:rPr>
              <w:t>A current, full driver’s licence for the State of Victoria which is appropriate for the type of vehicle being driven, and comply with any restrictions on their licence (e.g. wearing glasses) while undertaking hospital duties (If applicable)</w:t>
            </w:r>
          </w:p>
          <w:p w14:paraId="567F97F3" w14:textId="258988E3" w:rsidR="00024C42" w:rsidRPr="006E2EA3" w:rsidRDefault="00024C42" w:rsidP="00024C42">
            <w:pPr>
              <w:numPr>
                <w:ilvl w:val="0"/>
                <w:numId w:val="4"/>
              </w:numPr>
              <w:autoSpaceDE w:val="0"/>
              <w:autoSpaceDN w:val="0"/>
              <w:adjustRightInd w:val="0"/>
              <w:spacing w:before="40" w:after="40"/>
              <w:rPr>
                <w:rFonts w:ascii="Open Sans" w:hAnsi="Open Sans" w:cs="Open Sans"/>
                <w:bCs/>
                <w:sz w:val="18"/>
                <w:szCs w:val="18"/>
              </w:rPr>
            </w:pPr>
            <w:r w:rsidRPr="006E2EA3">
              <w:rPr>
                <w:rFonts w:ascii="Open Sans" w:hAnsi="Open Sans" w:cs="Open Sans"/>
                <w:sz w:val="18"/>
                <w:szCs w:val="18"/>
              </w:rPr>
              <w:t>Employees are required to maintain compliance with RCHs “Staff Immunisation - Prevention of Vaccine Preventable Diseases” procedure.</w:t>
            </w:r>
          </w:p>
        </w:tc>
      </w:tr>
    </w:tbl>
    <w:p w14:paraId="297F931D" w14:textId="1E3B7D34" w:rsidR="00024C42" w:rsidRPr="006E2EA3" w:rsidRDefault="00024C42"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7D67D9" w:rsidRPr="006E2EA3" w14:paraId="5988882D" w14:textId="77777777" w:rsidTr="00694998">
        <w:tc>
          <w:tcPr>
            <w:tcW w:w="10031" w:type="dxa"/>
            <w:shd w:val="clear" w:color="auto" w:fill="D9D9D9"/>
          </w:tcPr>
          <w:p w14:paraId="40E2D816"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IMPORTANT INFORMATION</w:t>
            </w:r>
          </w:p>
        </w:tc>
      </w:tr>
      <w:tr w:rsidR="007D67D9" w:rsidRPr="006E2EA3" w14:paraId="734017CB" w14:textId="77777777" w:rsidTr="00694998">
        <w:tc>
          <w:tcPr>
            <w:tcW w:w="10031" w:type="dxa"/>
          </w:tcPr>
          <w:p w14:paraId="03136F10" w14:textId="77777777" w:rsidR="006E2EA3" w:rsidRDefault="006E2EA3" w:rsidP="006E2EA3">
            <w:pPr>
              <w:spacing w:before="40" w:after="40"/>
              <w:rPr>
                <w:rFonts w:ascii="Open Sans" w:hAnsi="Open Sans" w:cs="Open Sans"/>
                <w:sz w:val="18"/>
                <w:szCs w:val="18"/>
              </w:rPr>
            </w:pPr>
            <w:r>
              <w:rPr>
                <w:rFonts w:ascii="Open Sans" w:hAnsi="Open Sans" w:cs="Open Sans"/>
                <w:sz w:val="18"/>
                <w:szCs w:val="18"/>
              </w:rPr>
              <w:t>A</w:t>
            </w:r>
            <w:r w:rsidRPr="000564FC">
              <w:rPr>
                <w:rFonts w:ascii="Open Sans" w:hAnsi="Open Sans" w:cs="Open Sans"/>
                <w:sz w:val="18"/>
                <w:szCs w:val="18"/>
              </w:rPr>
              <w:t>ll employees are required to adhere to the Royal Children’s Hospital Values:</w:t>
            </w:r>
          </w:p>
          <w:p w14:paraId="1B985C8E" w14:textId="77777777" w:rsidR="006E2EA3" w:rsidRPr="004F6C55" w:rsidRDefault="006E2EA3" w:rsidP="006E2EA3">
            <w:pPr>
              <w:numPr>
                <w:ilvl w:val="0"/>
                <w:numId w:val="2"/>
              </w:numPr>
              <w:tabs>
                <w:tab w:val="clear" w:pos="3645"/>
                <w:tab w:val="num" w:pos="330"/>
              </w:tabs>
              <w:spacing w:before="40" w:after="40"/>
              <w:ind w:left="330" w:hanging="330"/>
              <w:rPr>
                <w:rFonts w:ascii="Open Sans" w:hAnsi="Open Sans" w:cs="Open Sans"/>
                <w:sz w:val="18"/>
                <w:szCs w:val="18"/>
              </w:rPr>
            </w:pPr>
            <w:r>
              <w:rPr>
                <w:rFonts w:ascii="Open Sans" w:hAnsi="Open Sans" w:cs="Open Sans"/>
                <w:sz w:val="18"/>
                <w:szCs w:val="18"/>
              </w:rPr>
              <w:t xml:space="preserve">Curious - </w:t>
            </w:r>
            <w:r w:rsidRPr="004F6C55">
              <w:rPr>
                <w:rFonts w:ascii="Open Sans" w:hAnsi="Open Sans" w:cs="Open Sans"/>
                <w:sz w:val="18"/>
                <w:szCs w:val="18"/>
              </w:rPr>
              <w:t>We are creative, playful and collaborative</w:t>
            </w:r>
          </w:p>
          <w:p w14:paraId="3F237FB7" w14:textId="77777777" w:rsidR="006E2EA3" w:rsidRDefault="006E2EA3" w:rsidP="006E2EA3">
            <w:pPr>
              <w:numPr>
                <w:ilvl w:val="0"/>
                <w:numId w:val="2"/>
              </w:numPr>
              <w:tabs>
                <w:tab w:val="clear" w:pos="3645"/>
                <w:tab w:val="num" w:pos="330"/>
              </w:tabs>
              <w:spacing w:before="40" w:after="40"/>
              <w:ind w:left="330" w:hanging="330"/>
              <w:rPr>
                <w:rFonts w:ascii="Open Sans" w:hAnsi="Open Sans" w:cs="Open Sans"/>
                <w:sz w:val="18"/>
                <w:szCs w:val="18"/>
              </w:rPr>
            </w:pPr>
            <w:r>
              <w:rPr>
                <w:rFonts w:ascii="Open Sans" w:hAnsi="Open Sans" w:cs="Open Sans"/>
                <w:sz w:val="18"/>
                <w:szCs w:val="18"/>
              </w:rPr>
              <w:t xml:space="preserve">Courageous - </w:t>
            </w:r>
            <w:r w:rsidRPr="004F6C55">
              <w:rPr>
                <w:rFonts w:ascii="Open Sans" w:hAnsi="Open Sans" w:cs="Open Sans"/>
                <w:sz w:val="18"/>
                <w:szCs w:val="18"/>
              </w:rPr>
              <w:t>We pursue our goals with determination, ambition and confidence</w:t>
            </w:r>
          </w:p>
          <w:p w14:paraId="4FE76EF0" w14:textId="77777777" w:rsidR="006E2EA3" w:rsidRPr="000564FC" w:rsidRDefault="006E2EA3" w:rsidP="006E2EA3">
            <w:pPr>
              <w:numPr>
                <w:ilvl w:val="0"/>
                <w:numId w:val="2"/>
              </w:numPr>
              <w:tabs>
                <w:tab w:val="clear" w:pos="3645"/>
                <w:tab w:val="num" w:pos="330"/>
              </w:tabs>
              <w:spacing w:before="40" w:after="40"/>
              <w:ind w:left="330" w:hanging="330"/>
              <w:rPr>
                <w:rFonts w:ascii="Open Sans" w:hAnsi="Open Sans" w:cs="Open Sans"/>
                <w:sz w:val="18"/>
                <w:szCs w:val="18"/>
              </w:rPr>
            </w:pPr>
            <w:r>
              <w:rPr>
                <w:rFonts w:ascii="Open Sans" w:hAnsi="Open Sans" w:cs="Open Sans"/>
                <w:sz w:val="18"/>
                <w:szCs w:val="18"/>
              </w:rPr>
              <w:t xml:space="preserve">Inclusive - </w:t>
            </w:r>
            <w:r w:rsidRPr="004F6C55">
              <w:rPr>
                <w:rFonts w:ascii="Open Sans" w:hAnsi="Open Sans" w:cs="Open Sans"/>
                <w:sz w:val="18"/>
                <w:szCs w:val="18"/>
              </w:rPr>
              <w:t>We embrace diversity, communicate well, build connections and</w:t>
            </w:r>
            <w:r w:rsidRPr="004F6C55">
              <w:rPr>
                <w:rFonts w:ascii="Arial" w:hAnsi="Arial" w:cs="Arial"/>
                <w:sz w:val="18"/>
                <w:szCs w:val="18"/>
              </w:rPr>
              <w:t> </w:t>
            </w:r>
            <w:r w:rsidRPr="004F6C55">
              <w:rPr>
                <w:rFonts w:ascii="Open Sans" w:hAnsi="Open Sans" w:cs="Open Sans"/>
                <w:sz w:val="18"/>
                <w:szCs w:val="18"/>
              </w:rPr>
              <w:t>celebrate our successes together</w:t>
            </w:r>
          </w:p>
          <w:p w14:paraId="7C97D6C2" w14:textId="77777777" w:rsidR="006E2EA3" w:rsidRPr="000564FC" w:rsidRDefault="006E2EA3" w:rsidP="006E2EA3">
            <w:pPr>
              <w:numPr>
                <w:ilvl w:val="0"/>
                <w:numId w:val="2"/>
              </w:numPr>
              <w:tabs>
                <w:tab w:val="clear" w:pos="3645"/>
                <w:tab w:val="num" w:pos="330"/>
              </w:tabs>
              <w:spacing w:before="40" w:after="40"/>
              <w:ind w:left="330" w:hanging="330"/>
              <w:rPr>
                <w:rFonts w:ascii="Open Sans" w:hAnsi="Open Sans" w:cs="Open Sans"/>
                <w:sz w:val="18"/>
                <w:szCs w:val="18"/>
              </w:rPr>
            </w:pPr>
            <w:r>
              <w:rPr>
                <w:rFonts w:ascii="Open Sans" w:hAnsi="Open Sans" w:cs="Open Sans"/>
                <w:sz w:val="18"/>
                <w:szCs w:val="18"/>
              </w:rPr>
              <w:t xml:space="preserve">Kind - </w:t>
            </w:r>
            <w:r w:rsidRPr="004F6C55">
              <w:rPr>
                <w:rFonts w:ascii="Open Sans" w:hAnsi="Open Sans" w:cs="Open Sans"/>
                <w:sz w:val="18"/>
                <w:szCs w:val="18"/>
              </w:rPr>
              <w:t>We are generous, warm and understanding</w:t>
            </w:r>
          </w:p>
          <w:p w14:paraId="21E9FF4D" w14:textId="77777777" w:rsidR="007D67D9" w:rsidRPr="006E2EA3" w:rsidRDefault="007D67D9" w:rsidP="00694998">
            <w:pPr>
              <w:spacing w:before="240" w:after="40"/>
              <w:rPr>
                <w:rFonts w:ascii="Open Sans" w:hAnsi="Open Sans" w:cs="Open Sans"/>
                <w:b/>
                <w:bCs/>
                <w:sz w:val="18"/>
                <w:szCs w:val="18"/>
              </w:rPr>
            </w:pPr>
            <w:r w:rsidRPr="006E2EA3">
              <w:rPr>
                <w:rFonts w:ascii="Open Sans" w:hAnsi="Open Sans" w:cs="Open Sans"/>
                <w:b/>
                <w:bCs/>
                <w:sz w:val="18"/>
                <w:szCs w:val="18"/>
              </w:rPr>
              <w:t>RCH COMPACT</w:t>
            </w:r>
          </w:p>
          <w:p w14:paraId="28F3F44E" w14:textId="77777777" w:rsidR="007D67D9" w:rsidRPr="006E2EA3" w:rsidRDefault="007D67D9" w:rsidP="00694998">
            <w:pPr>
              <w:spacing w:before="40" w:after="40"/>
              <w:rPr>
                <w:rFonts w:ascii="Open Sans" w:hAnsi="Open Sans" w:cs="Open Sans"/>
                <w:b/>
                <w:bCs/>
                <w:sz w:val="18"/>
                <w:szCs w:val="18"/>
              </w:rPr>
            </w:pPr>
            <w:r w:rsidRPr="006E2EA3">
              <w:rPr>
                <w:rFonts w:ascii="Open Sans" w:hAnsi="Open Sans" w:cs="Open Sans"/>
                <w:sz w:val="18"/>
                <w:szCs w:val="18"/>
                <w:lang w:eastAsia="en-AU"/>
              </w:rPr>
              <w:t>All new and existing employees commit to the RCH Compact to contribute to a strong and respectful culture.</w:t>
            </w:r>
          </w:p>
          <w:p w14:paraId="31F02B2E"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lastRenderedPageBreak/>
              <w:t>We do better work caring for children and families when we also care for each other</w:t>
            </w:r>
          </w:p>
          <w:p w14:paraId="65B54B31"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bring a positive attitude to work – I share, I laugh, I enjoy other’s company</w:t>
            </w:r>
          </w:p>
          <w:p w14:paraId="77127B94"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take responsibility for my behaviour and its impact on others</w:t>
            </w:r>
          </w:p>
          <w:p w14:paraId="1B1BC25F"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am curious and seek out ways to constantly learn and improve</w:t>
            </w:r>
          </w:p>
          <w:p w14:paraId="12FC75AE"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celebrate the good stuff, the small stuff, the big stuff – it all matters</w:t>
            </w:r>
          </w:p>
          <w:p w14:paraId="7A3B4C67"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speak up when things aren’t right</w:t>
            </w:r>
          </w:p>
          <w:p w14:paraId="4FEF1476"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value the many different roles it takes to deliver great patient care</w:t>
            </w:r>
          </w:p>
          <w:p w14:paraId="21F0D540"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actively listen because I want to understand others and make better decisions</w:t>
            </w:r>
          </w:p>
          <w:p w14:paraId="2F31BEAF"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am inclusive and value diversity</w:t>
            </w:r>
          </w:p>
          <w:p w14:paraId="226D0F86"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When it comes to teamwork, I don’t hold back – I’m all in</w:t>
            </w:r>
          </w:p>
          <w:p w14:paraId="4CF95A40" w14:textId="77777777" w:rsidR="007D67D9" w:rsidRPr="006E2EA3" w:rsidRDefault="007D67D9" w:rsidP="00694998">
            <w:pPr>
              <w:rPr>
                <w:rFonts w:ascii="Open Sans" w:hAnsi="Open Sans" w:cs="Open Sans"/>
                <w:sz w:val="18"/>
                <w:szCs w:val="18"/>
              </w:rPr>
            </w:pPr>
          </w:p>
          <w:p w14:paraId="15082989" w14:textId="77777777" w:rsidR="007D67D9" w:rsidRPr="006E2EA3" w:rsidRDefault="007D67D9" w:rsidP="00694998">
            <w:pPr>
              <w:spacing w:before="40" w:after="40"/>
              <w:rPr>
                <w:rFonts w:ascii="Open Sans" w:hAnsi="Open Sans" w:cs="Open Sans"/>
                <w:b/>
                <w:bCs/>
                <w:sz w:val="18"/>
                <w:szCs w:val="18"/>
              </w:rPr>
            </w:pPr>
            <w:r w:rsidRPr="006E2EA3">
              <w:rPr>
                <w:rFonts w:ascii="Open Sans" w:hAnsi="Open Sans" w:cs="Open Sans"/>
                <w:b/>
                <w:bCs/>
                <w:sz w:val="18"/>
                <w:szCs w:val="18"/>
              </w:rPr>
              <w:t xml:space="preserve">QUALITY, SAFETY AND IMPROVEMENT </w:t>
            </w:r>
          </w:p>
          <w:p w14:paraId="752E2FE7" w14:textId="77777777" w:rsidR="007D67D9" w:rsidRPr="006E2EA3" w:rsidRDefault="007D67D9" w:rsidP="00694998">
            <w:pPr>
              <w:spacing w:before="40" w:after="40"/>
              <w:rPr>
                <w:rFonts w:ascii="Open Sans" w:hAnsi="Open Sans" w:cs="Open Sans"/>
                <w:sz w:val="18"/>
                <w:szCs w:val="18"/>
              </w:rPr>
            </w:pPr>
            <w:r w:rsidRPr="006E2EA3">
              <w:rPr>
                <w:rFonts w:ascii="Open Sans" w:hAnsi="Open Sans" w:cs="Open Sans"/>
                <w:sz w:val="18"/>
                <w:szCs w:val="18"/>
              </w:rPr>
              <w:t xml:space="preserve">RCH employees have a responsibility and accountability to contribute to the organisation’s commitment to Quality, Safety and Improvement by:  </w:t>
            </w:r>
          </w:p>
          <w:p w14:paraId="07F0A789"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Acting in accordance and complying with all relevant Safety and Quality policies and procedures</w:t>
            </w:r>
          </w:p>
          <w:p w14:paraId="3657D490"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 xml:space="preserve">Identifying risks, reporting and being actively involved in risk mitigation strategies </w:t>
            </w:r>
          </w:p>
          <w:p w14:paraId="62826F14"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Participating in and actively contributing to quality improvement programs</w:t>
            </w:r>
          </w:p>
          <w:p w14:paraId="40EC3924"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 xml:space="preserve">Complying with the requirements of the National Safety &amp; Quality Health Service Standards </w:t>
            </w:r>
          </w:p>
          <w:p w14:paraId="415902FA"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 xml:space="preserve">Complying with all relevant clinical and/or competency standards </w:t>
            </w:r>
          </w:p>
          <w:p w14:paraId="0ED4160D"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Complying with the principles of Patient and Family Centred Care that relate to this position</w:t>
            </w:r>
          </w:p>
          <w:p w14:paraId="795EB368" w14:textId="77777777" w:rsidR="007D67D9" w:rsidRPr="006E2EA3" w:rsidRDefault="007D67D9" w:rsidP="00694998">
            <w:pPr>
              <w:spacing w:before="40" w:after="40"/>
              <w:ind w:left="330"/>
              <w:rPr>
                <w:rFonts w:ascii="Open Sans" w:hAnsi="Open Sans" w:cs="Open Sans"/>
                <w:sz w:val="18"/>
                <w:szCs w:val="18"/>
              </w:rPr>
            </w:pPr>
          </w:p>
          <w:p w14:paraId="41158FF2" w14:textId="4C9EF55D" w:rsidR="007D67D9" w:rsidRPr="006E2EA3" w:rsidRDefault="00325E43" w:rsidP="00325E43">
            <w:pPr>
              <w:rPr>
                <w:rFonts w:ascii="Open Sans" w:hAnsi="Open Sans" w:cs="Open Sans"/>
                <w:b/>
                <w:bCs/>
                <w:sz w:val="18"/>
                <w:szCs w:val="18"/>
              </w:rPr>
            </w:pPr>
            <w:r w:rsidRPr="006E2EA3">
              <w:rPr>
                <w:rFonts w:ascii="Open Sans" w:hAnsi="Open Sans" w:cs="Open Sans"/>
                <w:b/>
                <w:bCs/>
                <w:sz w:val="18"/>
                <w:szCs w:val="18"/>
              </w:rPr>
              <w:t>The RCH is committed to a diverse and inclusive workforce. We encourage applications from Aboriginal and Torres Strait Islander people, people from culturally and/or linguistically diverse backgrounds, all members of the LGBTQI community and people with disability.</w:t>
            </w:r>
          </w:p>
        </w:tc>
      </w:tr>
    </w:tbl>
    <w:p w14:paraId="3BF199E0" w14:textId="6D16290F" w:rsidR="007D67D9" w:rsidRPr="006E2EA3"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237"/>
      </w:tblGrid>
      <w:tr w:rsidR="007D67D9" w:rsidRPr="006E2EA3" w14:paraId="5C8670A9" w14:textId="77777777" w:rsidTr="00694998">
        <w:tc>
          <w:tcPr>
            <w:tcW w:w="3794" w:type="dxa"/>
            <w:shd w:val="clear" w:color="auto" w:fill="D9D9D9"/>
          </w:tcPr>
          <w:p w14:paraId="697A4008"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Position description last updated</w:t>
            </w:r>
          </w:p>
        </w:tc>
        <w:tc>
          <w:tcPr>
            <w:tcW w:w="6237" w:type="dxa"/>
          </w:tcPr>
          <w:p w14:paraId="11F76FBD" w14:textId="37C52C57" w:rsidR="007D67D9" w:rsidRPr="006E2EA3" w:rsidRDefault="00925ACC" w:rsidP="00694998">
            <w:pPr>
              <w:spacing w:before="60" w:after="60"/>
              <w:rPr>
                <w:rFonts w:ascii="Open Sans" w:hAnsi="Open Sans" w:cs="Open Sans"/>
                <w:b/>
                <w:sz w:val="18"/>
                <w:szCs w:val="18"/>
              </w:rPr>
            </w:pPr>
            <w:r>
              <w:rPr>
                <w:rFonts w:ascii="Open Sans" w:hAnsi="Open Sans" w:cs="Open Sans"/>
                <w:b/>
                <w:sz w:val="18"/>
                <w:szCs w:val="18"/>
              </w:rPr>
              <w:t>June 2026</w:t>
            </w:r>
          </w:p>
        </w:tc>
      </w:tr>
    </w:tbl>
    <w:p w14:paraId="625A1321" w14:textId="77777777" w:rsidR="007D67D9" w:rsidRPr="006E2EA3" w:rsidRDefault="007D67D9" w:rsidP="002D3166">
      <w:pPr>
        <w:rPr>
          <w:rFonts w:ascii="Open Sans" w:hAnsi="Open Sans"/>
          <w:sz w:val="18"/>
        </w:rPr>
      </w:pPr>
    </w:p>
    <w:sectPr w:rsidR="007D67D9" w:rsidRPr="006E2EA3" w:rsidSect="00D54CE9">
      <w:headerReference w:type="even" r:id="rId13"/>
      <w:headerReference w:type="default" r:id="rId14"/>
      <w:pgSz w:w="11899" w:h="16838"/>
      <w:pgMar w:top="3119" w:right="839" w:bottom="158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F9D58" w14:textId="77777777" w:rsidR="00C37C02" w:rsidRDefault="00C37C02" w:rsidP="00225B2F">
      <w:r>
        <w:separator/>
      </w:r>
    </w:p>
  </w:endnote>
  <w:endnote w:type="continuationSeparator" w:id="0">
    <w:p w14:paraId="3748D2FB" w14:textId="77777777" w:rsidR="00C37C02" w:rsidRDefault="00C37C02" w:rsidP="00225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Sans">
    <w:altName w:val="Source Sans Pro SemiBold"/>
    <w:charset w:val="00"/>
    <w:family w:val="auto"/>
    <w:pitch w:val="variable"/>
    <w:sig w:usb0="00000001" w:usb1="4000205B" w:usb2="00000028" w:usb3="00000000" w:csb0="0000019F" w:csb1="00000000"/>
  </w:font>
  <w:font w:name="MinionPro-Regular">
    <w:altName w:val="Cambria"/>
    <w:charset w:val="00"/>
    <w:family w:val="auto"/>
    <w:pitch w:val="variable"/>
    <w:sig w:usb0="E00002AF" w:usb1="5000607B"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FA88C" w14:textId="77777777" w:rsidR="00C37C02" w:rsidRDefault="00C37C02" w:rsidP="00225B2F">
      <w:r>
        <w:separator/>
      </w:r>
    </w:p>
  </w:footnote>
  <w:footnote w:type="continuationSeparator" w:id="0">
    <w:p w14:paraId="577FBD30" w14:textId="77777777" w:rsidR="00C37C02" w:rsidRDefault="00C37C02" w:rsidP="00225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744A" w14:textId="77777777" w:rsidR="00A172A3" w:rsidRDefault="00A172A3">
    <w:pPr>
      <w:pStyle w:val="Header"/>
    </w:pPr>
    <w:r>
      <w:rPr>
        <w:noProof/>
        <w:lang w:eastAsia="en-AU"/>
      </w:rPr>
      <w:drawing>
        <wp:anchor distT="0" distB="0" distL="114935" distR="114935" simplePos="0" relativeHeight="251660800" behindDoc="0" locked="0" layoutInCell="1" allowOverlap="1" wp14:anchorId="4C652954" wp14:editId="5FEF4B76">
          <wp:simplePos x="0" y="0"/>
          <wp:positionH relativeFrom="page">
            <wp:posOffset>0</wp:posOffset>
          </wp:positionH>
          <wp:positionV relativeFrom="page">
            <wp:posOffset>6049</wp:posOffset>
          </wp:positionV>
          <wp:extent cx="7559040" cy="1791301"/>
          <wp:effectExtent l="0" t="0" r="0" b="0"/>
          <wp:wrapSquare wrapText="bothSides"/>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hairman letterhead_header p2.png"/>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040" cy="179130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32C6" w14:textId="03F47A5C" w:rsidR="00A172A3" w:rsidRDefault="00A172A3" w:rsidP="00B132D9">
    <w:pPr>
      <w:pStyle w:val="Header"/>
    </w:pPr>
    <w:r>
      <w:rPr>
        <w:noProof/>
        <w:lang w:eastAsia="en-AU"/>
      </w:rPr>
      <w:drawing>
        <wp:anchor distT="0" distB="0" distL="0" distR="0" simplePos="0" relativeHeight="251661824" behindDoc="1" locked="1" layoutInCell="1" allowOverlap="0" wp14:anchorId="5506E021" wp14:editId="51516893">
          <wp:simplePos x="0" y="0"/>
          <wp:positionH relativeFrom="page">
            <wp:align>left</wp:align>
          </wp:positionH>
          <wp:positionV relativeFrom="page">
            <wp:align>top</wp:align>
          </wp:positionV>
          <wp:extent cx="7593480" cy="1799280"/>
          <wp:effectExtent l="0" t="0" r="1270" b="4445"/>
          <wp:wrapTight wrapText="bothSides">
            <wp:wrapPolygon edited="0">
              <wp:start x="0" y="0"/>
              <wp:lineTo x="0" y="21501"/>
              <wp:lineTo x="21567" y="21501"/>
              <wp:lineTo x="215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rporate_follow-on.png"/>
                  <pic:cNvPicPr/>
                </pic:nvPicPr>
                <pic:blipFill>
                  <a:blip r:embed="rId1">
                    <a:extLst>
                      <a:ext uri="{28A0092B-C50C-407E-A947-70E740481C1C}">
                        <a14:useLocalDpi xmlns:a14="http://schemas.microsoft.com/office/drawing/2010/main" val="0"/>
                      </a:ext>
                    </a:extLst>
                  </a:blip>
                  <a:stretch>
                    <a:fillRect/>
                  </a:stretch>
                </pic:blipFill>
                <pic:spPr>
                  <a:xfrm>
                    <a:off x="0" y="0"/>
                    <a:ext cx="7593480" cy="1799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B3C"/>
    <w:multiLevelType w:val="multilevel"/>
    <w:tmpl w:val="06FA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158EB"/>
    <w:multiLevelType w:val="multilevel"/>
    <w:tmpl w:val="CBFCF8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BDE7961"/>
    <w:multiLevelType w:val="multilevel"/>
    <w:tmpl w:val="C42432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CB47EBE"/>
    <w:multiLevelType w:val="multilevel"/>
    <w:tmpl w:val="05E2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87593D"/>
    <w:multiLevelType w:val="multilevel"/>
    <w:tmpl w:val="7FDA32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5F2715"/>
    <w:multiLevelType w:val="multilevel"/>
    <w:tmpl w:val="2C0C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417EAD"/>
    <w:multiLevelType w:val="multilevel"/>
    <w:tmpl w:val="253003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FA07B6"/>
    <w:multiLevelType w:val="multilevel"/>
    <w:tmpl w:val="0FC428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EA303F3"/>
    <w:multiLevelType w:val="multilevel"/>
    <w:tmpl w:val="5966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B35B16"/>
    <w:multiLevelType w:val="multilevel"/>
    <w:tmpl w:val="5BCA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6A3C16"/>
    <w:multiLevelType w:val="multilevel"/>
    <w:tmpl w:val="9524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C857C3"/>
    <w:multiLevelType w:val="multilevel"/>
    <w:tmpl w:val="230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DA3DC1"/>
    <w:multiLevelType w:val="multilevel"/>
    <w:tmpl w:val="C41C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3575E1"/>
    <w:multiLevelType w:val="multilevel"/>
    <w:tmpl w:val="F764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4647EE"/>
    <w:multiLevelType w:val="hybridMultilevel"/>
    <w:tmpl w:val="9D94B6A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2F06F2"/>
    <w:multiLevelType w:val="multilevel"/>
    <w:tmpl w:val="4F4A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842113"/>
    <w:multiLevelType w:val="multilevel"/>
    <w:tmpl w:val="0D9A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C67F1B"/>
    <w:multiLevelType w:val="multilevel"/>
    <w:tmpl w:val="0802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CB3C06"/>
    <w:multiLevelType w:val="multilevel"/>
    <w:tmpl w:val="FC48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010513"/>
    <w:multiLevelType w:val="multilevel"/>
    <w:tmpl w:val="CAF4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AD435A"/>
    <w:multiLevelType w:val="multilevel"/>
    <w:tmpl w:val="30A6B7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5EC0E09"/>
    <w:multiLevelType w:val="hybridMultilevel"/>
    <w:tmpl w:val="570613D0"/>
    <w:lvl w:ilvl="0" w:tplc="04090001">
      <w:start w:val="1"/>
      <w:numFmt w:val="bullet"/>
      <w:lvlText w:val=""/>
      <w:lvlJc w:val="left"/>
      <w:pPr>
        <w:tabs>
          <w:tab w:val="num" w:pos="3645"/>
        </w:tabs>
        <w:ind w:left="3645" w:hanging="360"/>
      </w:pPr>
      <w:rPr>
        <w:rFonts w:ascii="Symbol" w:hAnsi="Symbol" w:hint="default"/>
        <w:sz w:val="20"/>
      </w:rPr>
    </w:lvl>
    <w:lvl w:ilvl="1" w:tplc="04090003">
      <w:start w:val="1"/>
      <w:numFmt w:val="bullet"/>
      <w:lvlText w:val="o"/>
      <w:lvlJc w:val="left"/>
      <w:pPr>
        <w:tabs>
          <w:tab w:val="num" w:pos="1485"/>
        </w:tabs>
        <w:ind w:left="1485" w:hanging="360"/>
      </w:pPr>
      <w:rPr>
        <w:rFonts w:ascii="Courier New" w:hAnsi="Courier New" w:cs="Courier New" w:hint="default"/>
      </w:rPr>
    </w:lvl>
    <w:lvl w:ilvl="2" w:tplc="04090005">
      <w:start w:val="1"/>
      <w:numFmt w:val="bullet"/>
      <w:lvlText w:val=""/>
      <w:lvlJc w:val="left"/>
      <w:pPr>
        <w:tabs>
          <w:tab w:val="num" w:pos="2205"/>
        </w:tabs>
        <w:ind w:left="2205" w:hanging="360"/>
      </w:pPr>
      <w:rPr>
        <w:rFonts w:ascii="Wingdings" w:hAnsi="Wingdings" w:hint="default"/>
      </w:rPr>
    </w:lvl>
    <w:lvl w:ilvl="3" w:tplc="0409000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2" w15:restartNumberingAfterBreak="0">
    <w:nsid w:val="560E0DE3"/>
    <w:multiLevelType w:val="multilevel"/>
    <w:tmpl w:val="FA46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1759F1"/>
    <w:multiLevelType w:val="multilevel"/>
    <w:tmpl w:val="86A4E8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7F92C9D"/>
    <w:multiLevelType w:val="multilevel"/>
    <w:tmpl w:val="7CA068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8382D0F"/>
    <w:multiLevelType w:val="multilevel"/>
    <w:tmpl w:val="B7E8C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566F72"/>
    <w:multiLevelType w:val="multilevel"/>
    <w:tmpl w:val="5A20DF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DF12C06"/>
    <w:multiLevelType w:val="hybridMultilevel"/>
    <w:tmpl w:val="559A8B34"/>
    <w:lvl w:ilvl="0" w:tplc="25B84972">
      <w:start w:val="1"/>
      <w:numFmt w:val="bullet"/>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FA7FAF"/>
    <w:multiLevelType w:val="multilevel"/>
    <w:tmpl w:val="3D42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124814"/>
    <w:multiLevelType w:val="multilevel"/>
    <w:tmpl w:val="E64C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085B8F"/>
    <w:multiLevelType w:val="hybridMultilevel"/>
    <w:tmpl w:val="1EF4F4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A4F1DB0"/>
    <w:multiLevelType w:val="multilevel"/>
    <w:tmpl w:val="610472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8E428B"/>
    <w:multiLevelType w:val="multilevel"/>
    <w:tmpl w:val="3294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262024"/>
    <w:multiLevelType w:val="hybridMultilevel"/>
    <w:tmpl w:val="612C3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085D8F"/>
    <w:multiLevelType w:val="multilevel"/>
    <w:tmpl w:val="DE1672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F5C7607"/>
    <w:multiLevelType w:val="multilevel"/>
    <w:tmpl w:val="5D7AA1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6FC109D2"/>
    <w:multiLevelType w:val="multilevel"/>
    <w:tmpl w:val="D98C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A17403"/>
    <w:multiLevelType w:val="multilevel"/>
    <w:tmpl w:val="BA44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4138F7"/>
    <w:multiLevelType w:val="multilevel"/>
    <w:tmpl w:val="505C51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808935852">
    <w:abstractNumId w:val="27"/>
  </w:num>
  <w:num w:numId="2" w16cid:durableId="1460143829">
    <w:abstractNumId w:val="21"/>
  </w:num>
  <w:num w:numId="3" w16cid:durableId="1807624775">
    <w:abstractNumId w:val="30"/>
  </w:num>
  <w:num w:numId="4" w16cid:durableId="1195071896">
    <w:abstractNumId w:val="14"/>
  </w:num>
  <w:num w:numId="5" w16cid:durableId="217056812">
    <w:abstractNumId w:val="33"/>
  </w:num>
  <w:num w:numId="6" w16cid:durableId="182473906">
    <w:abstractNumId w:val="25"/>
  </w:num>
  <w:num w:numId="7" w16cid:durableId="549343115">
    <w:abstractNumId w:val="29"/>
  </w:num>
  <w:num w:numId="8" w16cid:durableId="773327381">
    <w:abstractNumId w:val="20"/>
  </w:num>
  <w:num w:numId="9" w16cid:durableId="1349870042">
    <w:abstractNumId w:val="26"/>
  </w:num>
  <w:num w:numId="10" w16cid:durableId="1828354176">
    <w:abstractNumId w:val="22"/>
  </w:num>
  <w:num w:numId="11" w16cid:durableId="511065463">
    <w:abstractNumId w:val="1"/>
  </w:num>
  <w:num w:numId="12" w16cid:durableId="1049109999">
    <w:abstractNumId w:val="35"/>
  </w:num>
  <w:num w:numId="13" w16cid:durableId="1931035840">
    <w:abstractNumId w:val="2"/>
  </w:num>
  <w:num w:numId="14" w16cid:durableId="879171380">
    <w:abstractNumId w:val="37"/>
  </w:num>
  <w:num w:numId="15" w16cid:durableId="22830168">
    <w:abstractNumId w:val="18"/>
  </w:num>
  <w:num w:numId="16" w16cid:durableId="1797017954">
    <w:abstractNumId w:val="12"/>
  </w:num>
  <w:num w:numId="17" w16cid:durableId="942154879">
    <w:abstractNumId w:val="10"/>
  </w:num>
  <w:num w:numId="18" w16cid:durableId="1888293335">
    <w:abstractNumId w:val="32"/>
  </w:num>
  <w:num w:numId="19" w16cid:durableId="1735933114">
    <w:abstractNumId w:val="19"/>
  </w:num>
  <w:num w:numId="20" w16cid:durableId="272132992">
    <w:abstractNumId w:val="3"/>
  </w:num>
  <w:num w:numId="21" w16cid:durableId="1857884309">
    <w:abstractNumId w:val="4"/>
  </w:num>
  <w:num w:numId="22" w16cid:durableId="1266570014">
    <w:abstractNumId w:val="17"/>
  </w:num>
  <w:num w:numId="23" w16cid:durableId="1818915626">
    <w:abstractNumId w:val="34"/>
  </w:num>
  <w:num w:numId="24" w16cid:durableId="1617445338">
    <w:abstractNumId w:val="24"/>
  </w:num>
  <w:num w:numId="25" w16cid:durableId="1121075241">
    <w:abstractNumId w:val="38"/>
  </w:num>
  <w:num w:numId="26" w16cid:durableId="1149327787">
    <w:abstractNumId w:val="7"/>
  </w:num>
  <w:num w:numId="27" w16cid:durableId="1595282955">
    <w:abstractNumId w:val="23"/>
  </w:num>
  <w:num w:numId="28" w16cid:durableId="739907595">
    <w:abstractNumId w:val="16"/>
  </w:num>
  <w:num w:numId="29" w16cid:durableId="1543637039">
    <w:abstractNumId w:val="15"/>
  </w:num>
  <w:num w:numId="30" w16cid:durableId="374621549">
    <w:abstractNumId w:val="6"/>
  </w:num>
  <w:num w:numId="31" w16cid:durableId="1792624316">
    <w:abstractNumId w:val="28"/>
  </w:num>
  <w:num w:numId="32" w16cid:durableId="76825038">
    <w:abstractNumId w:val="5"/>
  </w:num>
  <w:num w:numId="33" w16cid:durableId="2052225266">
    <w:abstractNumId w:val="0"/>
  </w:num>
  <w:num w:numId="34" w16cid:durableId="2051880220">
    <w:abstractNumId w:val="31"/>
  </w:num>
  <w:num w:numId="35" w16cid:durableId="1780754910">
    <w:abstractNumId w:val="13"/>
  </w:num>
  <w:num w:numId="36" w16cid:durableId="558202686">
    <w:abstractNumId w:val="11"/>
  </w:num>
  <w:num w:numId="37" w16cid:durableId="444662683">
    <w:abstractNumId w:val="9"/>
  </w:num>
  <w:num w:numId="38" w16cid:durableId="411004480">
    <w:abstractNumId w:val="36"/>
  </w:num>
  <w:num w:numId="39" w16cid:durableId="17044804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mailMerge>
    <w:mainDocumentType w:val="email"/>
    <w:dataType w:val="textFile"/>
    <w:activeRecord w:val="-1"/>
  </w:mailMerge>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2D9"/>
    <w:rsid w:val="00022B5B"/>
    <w:rsid w:val="00024C42"/>
    <w:rsid w:val="000475B7"/>
    <w:rsid w:val="00073CBD"/>
    <w:rsid w:val="000832DB"/>
    <w:rsid w:val="00147805"/>
    <w:rsid w:val="001604EF"/>
    <w:rsid w:val="00167332"/>
    <w:rsid w:val="001A561A"/>
    <w:rsid w:val="001B6F58"/>
    <w:rsid w:val="001D193A"/>
    <w:rsid w:val="001E0B98"/>
    <w:rsid w:val="001E7708"/>
    <w:rsid w:val="00225B2F"/>
    <w:rsid w:val="00231B13"/>
    <w:rsid w:val="00261817"/>
    <w:rsid w:val="0027661D"/>
    <w:rsid w:val="002844E2"/>
    <w:rsid w:val="002C7C81"/>
    <w:rsid w:val="002D03E7"/>
    <w:rsid w:val="002D3166"/>
    <w:rsid w:val="002F3E95"/>
    <w:rsid w:val="00325E43"/>
    <w:rsid w:val="00334333"/>
    <w:rsid w:val="003C3CA7"/>
    <w:rsid w:val="003C41A8"/>
    <w:rsid w:val="003F2B18"/>
    <w:rsid w:val="00403CC5"/>
    <w:rsid w:val="00442071"/>
    <w:rsid w:val="0045625D"/>
    <w:rsid w:val="004713B3"/>
    <w:rsid w:val="004832F9"/>
    <w:rsid w:val="00487E39"/>
    <w:rsid w:val="004C372C"/>
    <w:rsid w:val="005406AD"/>
    <w:rsid w:val="00586E07"/>
    <w:rsid w:val="005B2A20"/>
    <w:rsid w:val="00694998"/>
    <w:rsid w:val="006C25BA"/>
    <w:rsid w:val="006C60C1"/>
    <w:rsid w:val="006D3228"/>
    <w:rsid w:val="006E2EA3"/>
    <w:rsid w:val="006F6F93"/>
    <w:rsid w:val="00704E1C"/>
    <w:rsid w:val="007159AE"/>
    <w:rsid w:val="00733283"/>
    <w:rsid w:val="007564D8"/>
    <w:rsid w:val="00757889"/>
    <w:rsid w:val="00761BB3"/>
    <w:rsid w:val="00766192"/>
    <w:rsid w:val="00785B23"/>
    <w:rsid w:val="007A5159"/>
    <w:rsid w:val="007A53F4"/>
    <w:rsid w:val="007D67D9"/>
    <w:rsid w:val="00874905"/>
    <w:rsid w:val="008860C0"/>
    <w:rsid w:val="008B0253"/>
    <w:rsid w:val="008C5EF8"/>
    <w:rsid w:val="008E0276"/>
    <w:rsid w:val="00906DF8"/>
    <w:rsid w:val="00925ACC"/>
    <w:rsid w:val="009458AB"/>
    <w:rsid w:val="00953AC3"/>
    <w:rsid w:val="00966C62"/>
    <w:rsid w:val="009A0B90"/>
    <w:rsid w:val="009A6DA3"/>
    <w:rsid w:val="009E24EE"/>
    <w:rsid w:val="009F798E"/>
    <w:rsid w:val="00A15D13"/>
    <w:rsid w:val="00A172A3"/>
    <w:rsid w:val="00AC0DEB"/>
    <w:rsid w:val="00AF1343"/>
    <w:rsid w:val="00B132D9"/>
    <w:rsid w:val="00B17D0A"/>
    <w:rsid w:val="00B31ABC"/>
    <w:rsid w:val="00B37330"/>
    <w:rsid w:val="00B542D6"/>
    <w:rsid w:val="00B84D1A"/>
    <w:rsid w:val="00BA5EAC"/>
    <w:rsid w:val="00BC7AC4"/>
    <w:rsid w:val="00BF2DB7"/>
    <w:rsid w:val="00C37C02"/>
    <w:rsid w:val="00C766FA"/>
    <w:rsid w:val="00C9077B"/>
    <w:rsid w:val="00CD3074"/>
    <w:rsid w:val="00CD31AF"/>
    <w:rsid w:val="00CD6112"/>
    <w:rsid w:val="00CD7FBC"/>
    <w:rsid w:val="00CE777B"/>
    <w:rsid w:val="00D54CE9"/>
    <w:rsid w:val="00D6160F"/>
    <w:rsid w:val="00D709CC"/>
    <w:rsid w:val="00D72067"/>
    <w:rsid w:val="00D73B51"/>
    <w:rsid w:val="00DD1A2B"/>
    <w:rsid w:val="00E3793B"/>
    <w:rsid w:val="00E96E32"/>
    <w:rsid w:val="00E97012"/>
    <w:rsid w:val="00ED0974"/>
    <w:rsid w:val="00ED11C5"/>
    <w:rsid w:val="00EE2480"/>
    <w:rsid w:val="00F064A1"/>
    <w:rsid w:val="00F10F5C"/>
    <w:rsid w:val="00F23002"/>
    <w:rsid w:val="00F244FF"/>
    <w:rsid w:val="2AED0AEA"/>
    <w:rsid w:val="2DF27596"/>
    <w:rsid w:val="479C55B2"/>
    <w:rsid w:val="65D7FFEE"/>
    <w:rsid w:val="7D0ADDF0"/>
  </w:rsids>
  <m:mathPr>
    <m:mathFont m:val="Cambria Math"/>
    <m:brkBin m:val="before"/>
    <m:brkBinSub m:val="--"/>
    <m:smallFrac m:val="0"/>
    <m:dispDef m:val="0"/>
    <m:lMargin m:val="0"/>
    <m:rMargin m:val="0"/>
    <m:defJc m:val="centerGroup"/>
    <m:wrapRight/>
    <m:intLim m:val="subSup"/>
    <m:naryLim m:val="subSup"/>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27A83F3"/>
  <w14:defaultImageDpi w14:val="330"/>
  <w15:chartTrackingRefBased/>
  <w15:docId w15:val="{0B9B27BF-E029-AC4B-8B21-2B1C3625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9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2D9"/>
    <w:pPr>
      <w:tabs>
        <w:tab w:val="center" w:pos="4320"/>
        <w:tab w:val="right" w:pos="8640"/>
      </w:tabs>
    </w:pPr>
  </w:style>
  <w:style w:type="character" w:customStyle="1" w:styleId="HeaderChar">
    <w:name w:val="Header Char"/>
    <w:link w:val="Header"/>
    <w:uiPriority w:val="99"/>
    <w:rsid w:val="00B132D9"/>
    <w:rPr>
      <w:sz w:val="24"/>
    </w:rPr>
  </w:style>
  <w:style w:type="paragraph" w:styleId="Footer">
    <w:name w:val="footer"/>
    <w:basedOn w:val="Normal"/>
    <w:link w:val="FooterChar"/>
    <w:uiPriority w:val="99"/>
    <w:unhideWhenUsed/>
    <w:rsid w:val="00B132D9"/>
    <w:pPr>
      <w:tabs>
        <w:tab w:val="center" w:pos="4320"/>
        <w:tab w:val="right" w:pos="8640"/>
      </w:tabs>
    </w:pPr>
  </w:style>
  <w:style w:type="character" w:customStyle="1" w:styleId="FooterChar">
    <w:name w:val="Footer Char"/>
    <w:link w:val="Footer"/>
    <w:uiPriority w:val="99"/>
    <w:rsid w:val="00B132D9"/>
    <w:rPr>
      <w:sz w:val="24"/>
    </w:rPr>
  </w:style>
  <w:style w:type="paragraph" w:customStyle="1" w:styleId="RCHLETTERstyle">
    <w:name w:val="RCH LETTER style"/>
    <w:basedOn w:val="Normal"/>
    <w:rsid w:val="001D193A"/>
    <w:pPr>
      <w:spacing w:line="260" w:lineRule="atLeast"/>
      <w:ind w:right="567"/>
    </w:pPr>
    <w:rPr>
      <w:rFonts w:ascii="Arial" w:eastAsia="Times New Roman" w:hAnsi="Arial"/>
      <w:sz w:val="22"/>
      <w:szCs w:val="22"/>
    </w:rPr>
  </w:style>
  <w:style w:type="paragraph" w:customStyle="1" w:styleId="body">
    <w:name w:val="body"/>
    <w:basedOn w:val="Normal"/>
    <w:uiPriority w:val="99"/>
    <w:rsid w:val="001D193A"/>
    <w:pPr>
      <w:widowControl w:val="0"/>
      <w:tabs>
        <w:tab w:val="left" w:pos="3440"/>
      </w:tabs>
      <w:suppressAutoHyphens/>
      <w:autoSpaceDE w:val="0"/>
      <w:autoSpaceDN w:val="0"/>
      <w:adjustRightInd w:val="0"/>
      <w:spacing w:after="113" w:line="240" w:lineRule="atLeast"/>
      <w:textAlignment w:val="center"/>
    </w:pPr>
    <w:rPr>
      <w:rFonts w:ascii="OpenSans" w:hAnsi="OpenSans" w:cs="OpenSans"/>
      <w:color w:val="000000"/>
      <w:spacing w:val="-2"/>
      <w:sz w:val="18"/>
      <w:szCs w:val="18"/>
      <w:lang w:val="en-GB"/>
    </w:rPr>
  </w:style>
  <w:style w:type="paragraph" w:customStyle="1" w:styleId="BasicParagraph">
    <w:name w:val="[Basic Paragraph]"/>
    <w:basedOn w:val="Normal"/>
    <w:uiPriority w:val="99"/>
    <w:rsid w:val="00F23002"/>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rsid w:val="00D709CC"/>
    <w:rPr>
      <w:color w:val="0563C1" w:themeColor="hyperlink"/>
      <w:u w:val="single"/>
    </w:rPr>
  </w:style>
  <w:style w:type="character" w:customStyle="1" w:styleId="UnresolvedMention1">
    <w:name w:val="Unresolved Mention1"/>
    <w:basedOn w:val="DefaultParagraphFont"/>
    <w:uiPriority w:val="99"/>
    <w:semiHidden/>
    <w:unhideWhenUsed/>
    <w:rsid w:val="00D709CC"/>
    <w:rPr>
      <w:color w:val="605E5C"/>
      <w:shd w:val="clear" w:color="auto" w:fill="E1DFDD"/>
    </w:rPr>
  </w:style>
  <w:style w:type="paragraph" w:styleId="NormalWeb">
    <w:name w:val="Normal (Web)"/>
    <w:basedOn w:val="Normal"/>
    <w:uiPriority w:val="99"/>
    <w:unhideWhenUsed/>
    <w:rsid w:val="007D67D9"/>
    <w:rPr>
      <w:rFonts w:ascii="Times New Roman" w:eastAsia="Calibri" w:hAnsi="Times New Roman"/>
      <w:lang w:eastAsia="en-AU"/>
    </w:rPr>
  </w:style>
  <w:style w:type="table" w:styleId="TableGrid">
    <w:name w:val="Table Grid"/>
    <w:basedOn w:val="TableNormal"/>
    <w:rsid w:val="00334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semiHidden/>
    <w:rsid w:val="003C3CA7"/>
    <w:rPr>
      <w:color w:val="808080"/>
    </w:rPr>
  </w:style>
  <w:style w:type="character" w:styleId="UnresolvedMention">
    <w:name w:val="Unresolved Mention"/>
    <w:basedOn w:val="DefaultParagraphFont"/>
    <w:uiPriority w:val="99"/>
    <w:semiHidden/>
    <w:unhideWhenUsed/>
    <w:rsid w:val="00B31ABC"/>
    <w:rPr>
      <w:color w:val="605E5C"/>
      <w:shd w:val="clear" w:color="auto" w:fill="E1DFDD"/>
    </w:rPr>
  </w:style>
  <w:style w:type="character" w:styleId="FollowedHyperlink">
    <w:name w:val="FollowedHyperlink"/>
    <w:basedOn w:val="DefaultParagraphFont"/>
    <w:rsid w:val="00B31ABC"/>
    <w:rPr>
      <w:color w:val="954F72" w:themeColor="followedHyperlink"/>
      <w:u w:val="single"/>
    </w:rPr>
  </w:style>
  <w:style w:type="character" w:styleId="Strong">
    <w:name w:val="Strong"/>
    <w:basedOn w:val="DefaultParagraphFont"/>
    <w:uiPriority w:val="22"/>
    <w:qFormat/>
    <w:rsid w:val="00325E43"/>
    <w:rPr>
      <w:b/>
      <w:bCs/>
    </w:rPr>
  </w:style>
  <w:style w:type="paragraph" w:styleId="ListParagraph">
    <w:name w:val="List Paragraph"/>
    <w:basedOn w:val="Normal"/>
    <w:qFormat/>
    <w:rsid w:val="001E7708"/>
    <w:pPr>
      <w:ind w:left="720"/>
      <w:contextualSpacing/>
    </w:pPr>
  </w:style>
  <w:style w:type="paragraph" w:styleId="Revision">
    <w:name w:val="Revision"/>
    <w:hidden/>
    <w:semiHidden/>
    <w:rsid w:val="00EE24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3239">
      <w:bodyDiv w:val="1"/>
      <w:marLeft w:val="0"/>
      <w:marRight w:val="0"/>
      <w:marTop w:val="0"/>
      <w:marBottom w:val="0"/>
      <w:divBdr>
        <w:top w:val="none" w:sz="0" w:space="0" w:color="auto"/>
        <w:left w:val="none" w:sz="0" w:space="0" w:color="auto"/>
        <w:bottom w:val="none" w:sz="0" w:space="0" w:color="auto"/>
        <w:right w:val="none" w:sz="0" w:space="0" w:color="auto"/>
      </w:divBdr>
    </w:div>
    <w:div w:id="140200976">
      <w:bodyDiv w:val="1"/>
      <w:marLeft w:val="0"/>
      <w:marRight w:val="0"/>
      <w:marTop w:val="0"/>
      <w:marBottom w:val="0"/>
      <w:divBdr>
        <w:top w:val="none" w:sz="0" w:space="0" w:color="auto"/>
        <w:left w:val="none" w:sz="0" w:space="0" w:color="auto"/>
        <w:bottom w:val="none" w:sz="0" w:space="0" w:color="auto"/>
        <w:right w:val="none" w:sz="0" w:space="0" w:color="auto"/>
      </w:divBdr>
    </w:div>
    <w:div w:id="188642457">
      <w:bodyDiv w:val="1"/>
      <w:marLeft w:val="0"/>
      <w:marRight w:val="0"/>
      <w:marTop w:val="0"/>
      <w:marBottom w:val="0"/>
      <w:divBdr>
        <w:top w:val="none" w:sz="0" w:space="0" w:color="auto"/>
        <w:left w:val="none" w:sz="0" w:space="0" w:color="auto"/>
        <w:bottom w:val="none" w:sz="0" w:space="0" w:color="auto"/>
        <w:right w:val="none" w:sz="0" w:space="0" w:color="auto"/>
      </w:divBdr>
      <w:divsChild>
        <w:div w:id="1196575432">
          <w:marLeft w:val="0"/>
          <w:marRight w:val="0"/>
          <w:marTop w:val="0"/>
          <w:marBottom w:val="0"/>
          <w:divBdr>
            <w:top w:val="none" w:sz="0" w:space="0" w:color="auto"/>
            <w:left w:val="none" w:sz="0" w:space="0" w:color="auto"/>
            <w:bottom w:val="none" w:sz="0" w:space="0" w:color="auto"/>
            <w:right w:val="none" w:sz="0" w:space="0" w:color="auto"/>
          </w:divBdr>
        </w:div>
        <w:div w:id="1879076536">
          <w:marLeft w:val="0"/>
          <w:marRight w:val="0"/>
          <w:marTop w:val="0"/>
          <w:marBottom w:val="0"/>
          <w:divBdr>
            <w:top w:val="none" w:sz="0" w:space="0" w:color="auto"/>
            <w:left w:val="none" w:sz="0" w:space="0" w:color="auto"/>
            <w:bottom w:val="none" w:sz="0" w:space="0" w:color="auto"/>
            <w:right w:val="none" w:sz="0" w:space="0" w:color="auto"/>
          </w:divBdr>
        </w:div>
        <w:div w:id="964039975">
          <w:marLeft w:val="0"/>
          <w:marRight w:val="0"/>
          <w:marTop w:val="0"/>
          <w:marBottom w:val="0"/>
          <w:divBdr>
            <w:top w:val="none" w:sz="0" w:space="0" w:color="auto"/>
            <w:left w:val="none" w:sz="0" w:space="0" w:color="auto"/>
            <w:bottom w:val="none" w:sz="0" w:space="0" w:color="auto"/>
            <w:right w:val="none" w:sz="0" w:space="0" w:color="auto"/>
          </w:divBdr>
        </w:div>
        <w:div w:id="270164248">
          <w:marLeft w:val="0"/>
          <w:marRight w:val="0"/>
          <w:marTop w:val="0"/>
          <w:marBottom w:val="0"/>
          <w:divBdr>
            <w:top w:val="none" w:sz="0" w:space="0" w:color="auto"/>
            <w:left w:val="none" w:sz="0" w:space="0" w:color="auto"/>
            <w:bottom w:val="none" w:sz="0" w:space="0" w:color="auto"/>
            <w:right w:val="none" w:sz="0" w:space="0" w:color="auto"/>
          </w:divBdr>
        </w:div>
      </w:divsChild>
    </w:div>
    <w:div w:id="230122823">
      <w:bodyDiv w:val="1"/>
      <w:marLeft w:val="0"/>
      <w:marRight w:val="0"/>
      <w:marTop w:val="0"/>
      <w:marBottom w:val="0"/>
      <w:divBdr>
        <w:top w:val="none" w:sz="0" w:space="0" w:color="auto"/>
        <w:left w:val="none" w:sz="0" w:space="0" w:color="auto"/>
        <w:bottom w:val="none" w:sz="0" w:space="0" w:color="auto"/>
        <w:right w:val="none" w:sz="0" w:space="0" w:color="auto"/>
      </w:divBdr>
    </w:div>
    <w:div w:id="612593691">
      <w:bodyDiv w:val="1"/>
      <w:marLeft w:val="0"/>
      <w:marRight w:val="0"/>
      <w:marTop w:val="0"/>
      <w:marBottom w:val="0"/>
      <w:divBdr>
        <w:top w:val="none" w:sz="0" w:space="0" w:color="auto"/>
        <w:left w:val="none" w:sz="0" w:space="0" w:color="auto"/>
        <w:bottom w:val="none" w:sz="0" w:space="0" w:color="auto"/>
        <w:right w:val="none" w:sz="0" w:space="0" w:color="auto"/>
      </w:divBdr>
      <w:divsChild>
        <w:div w:id="802698287">
          <w:marLeft w:val="0"/>
          <w:marRight w:val="0"/>
          <w:marTop w:val="0"/>
          <w:marBottom w:val="0"/>
          <w:divBdr>
            <w:top w:val="none" w:sz="0" w:space="0" w:color="auto"/>
            <w:left w:val="none" w:sz="0" w:space="0" w:color="auto"/>
            <w:bottom w:val="none" w:sz="0" w:space="0" w:color="auto"/>
            <w:right w:val="none" w:sz="0" w:space="0" w:color="auto"/>
          </w:divBdr>
        </w:div>
        <w:div w:id="10452608">
          <w:marLeft w:val="0"/>
          <w:marRight w:val="0"/>
          <w:marTop w:val="0"/>
          <w:marBottom w:val="0"/>
          <w:divBdr>
            <w:top w:val="none" w:sz="0" w:space="0" w:color="auto"/>
            <w:left w:val="none" w:sz="0" w:space="0" w:color="auto"/>
            <w:bottom w:val="none" w:sz="0" w:space="0" w:color="auto"/>
            <w:right w:val="none" w:sz="0" w:space="0" w:color="auto"/>
          </w:divBdr>
        </w:div>
        <w:div w:id="584999139">
          <w:marLeft w:val="0"/>
          <w:marRight w:val="0"/>
          <w:marTop w:val="0"/>
          <w:marBottom w:val="0"/>
          <w:divBdr>
            <w:top w:val="none" w:sz="0" w:space="0" w:color="auto"/>
            <w:left w:val="none" w:sz="0" w:space="0" w:color="auto"/>
            <w:bottom w:val="none" w:sz="0" w:space="0" w:color="auto"/>
            <w:right w:val="none" w:sz="0" w:space="0" w:color="auto"/>
          </w:divBdr>
        </w:div>
        <w:div w:id="2041667778">
          <w:marLeft w:val="0"/>
          <w:marRight w:val="0"/>
          <w:marTop w:val="0"/>
          <w:marBottom w:val="0"/>
          <w:divBdr>
            <w:top w:val="none" w:sz="0" w:space="0" w:color="auto"/>
            <w:left w:val="none" w:sz="0" w:space="0" w:color="auto"/>
            <w:bottom w:val="none" w:sz="0" w:space="0" w:color="auto"/>
            <w:right w:val="none" w:sz="0" w:space="0" w:color="auto"/>
          </w:divBdr>
        </w:div>
      </w:divsChild>
    </w:div>
    <w:div w:id="1247959196">
      <w:bodyDiv w:val="1"/>
      <w:marLeft w:val="0"/>
      <w:marRight w:val="0"/>
      <w:marTop w:val="0"/>
      <w:marBottom w:val="0"/>
      <w:divBdr>
        <w:top w:val="none" w:sz="0" w:space="0" w:color="auto"/>
        <w:left w:val="none" w:sz="0" w:space="0" w:color="auto"/>
        <w:bottom w:val="none" w:sz="0" w:space="0" w:color="auto"/>
        <w:right w:val="none" w:sz="0" w:space="0" w:color="auto"/>
      </w:divBdr>
      <w:divsChild>
        <w:div w:id="1779984964">
          <w:marLeft w:val="0"/>
          <w:marRight w:val="0"/>
          <w:marTop w:val="0"/>
          <w:marBottom w:val="0"/>
          <w:divBdr>
            <w:top w:val="none" w:sz="0" w:space="0" w:color="auto"/>
            <w:left w:val="none" w:sz="0" w:space="0" w:color="auto"/>
            <w:bottom w:val="none" w:sz="0" w:space="0" w:color="auto"/>
            <w:right w:val="none" w:sz="0" w:space="0" w:color="auto"/>
          </w:divBdr>
          <w:divsChild>
            <w:div w:id="863246123">
              <w:marLeft w:val="0"/>
              <w:marRight w:val="0"/>
              <w:marTop w:val="0"/>
              <w:marBottom w:val="0"/>
              <w:divBdr>
                <w:top w:val="none" w:sz="0" w:space="0" w:color="auto"/>
                <w:left w:val="none" w:sz="0" w:space="0" w:color="auto"/>
                <w:bottom w:val="none" w:sz="0" w:space="0" w:color="auto"/>
                <w:right w:val="none" w:sz="0" w:space="0" w:color="auto"/>
              </w:divBdr>
            </w:div>
          </w:divsChild>
        </w:div>
        <w:div w:id="1008143185">
          <w:marLeft w:val="0"/>
          <w:marRight w:val="0"/>
          <w:marTop w:val="0"/>
          <w:marBottom w:val="0"/>
          <w:divBdr>
            <w:top w:val="none" w:sz="0" w:space="0" w:color="auto"/>
            <w:left w:val="none" w:sz="0" w:space="0" w:color="auto"/>
            <w:bottom w:val="none" w:sz="0" w:space="0" w:color="auto"/>
            <w:right w:val="none" w:sz="0" w:space="0" w:color="auto"/>
          </w:divBdr>
          <w:divsChild>
            <w:div w:id="1631939550">
              <w:marLeft w:val="0"/>
              <w:marRight w:val="0"/>
              <w:marTop w:val="0"/>
              <w:marBottom w:val="0"/>
              <w:divBdr>
                <w:top w:val="none" w:sz="0" w:space="0" w:color="auto"/>
                <w:left w:val="none" w:sz="0" w:space="0" w:color="auto"/>
                <w:bottom w:val="none" w:sz="0" w:space="0" w:color="auto"/>
                <w:right w:val="none" w:sz="0" w:space="0" w:color="auto"/>
              </w:divBdr>
            </w:div>
          </w:divsChild>
        </w:div>
        <w:div w:id="1745644396">
          <w:marLeft w:val="0"/>
          <w:marRight w:val="0"/>
          <w:marTop w:val="0"/>
          <w:marBottom w:val="0"/>
          <w:divBdr>
            <w:top w:val="none" w:sz="0" w:space="0" w:color="auto"/>
            <w:left w:val="none" w:sz="0" w:space="0" w:color="auto"/>
            <w:bottom w:val="none" w:sz="0" w:space="0" w:color="auto"/>
            <w:right w:val="none" w:sz="0" w:space="0" w:color="auto"/>
          </w:divBdr>
          <w:divsChild>
            <w:div w:id="521211454">
              <w:marLeft w:val="0"/>
              <w:marRight w:val="0"/>
              <w:marTop w:val="0"/>
              <w:marBottom w:val="0"/>
              <w:divBdr>
                <w:top w:val="none" w:sz="0" w:space="0" w:color="auto"/>
                <w:left w:val="none" w:sz="0" w:space="0" w:color="auto"/>
                <w:bottom w:val="none" w:sz="0" w:space="0" w:color="auto"/>
                <w:right w:val="none" w:sz="0" w:space="0" w:color="auto"/>
              </w:divBdr>
            </w:div>
          </w:divsChild>
        </w:div>
        <w:div w:id="1836726665">
          <w:marLeft w:val="0"/>
          <w:marRight w:val="0"/>
          <w:marTop w:val="0"/>
          <w:marBottom w:val="0"/>
          <w:divBdr>
            <w:top w:val="none" w:sz="0" w:space="0" w:color="auto"/>
            <w:left w:val="none" w:sz="0" w:space="0" w:color="auto"/>
            <w:bottom w:val="none" w:sz="0" w:space="0" w:color="auto"/>
            <w:right w:val="none" w:sz="0" w:space="0" w:color="auto"/>
          </w:divBdr>
          <w:divsChild>
            <w:div w:id="2125802919">
              <w:marLeft w:val="0"/>
              <w:marRight w:val="0"/>
              <w:marTop w:val="0"/>
              <w:marBottom w:val="0"/>
              <w:divBdr>
                <w:top w:val="none" w:sz="0" w:space="0" w:color="auto"/>
                <w:left w:val="none" w:sz="0" w:space="0" w:color="auto"/>
                <w:bottom w:val="none" w:sz="0" w:space="0" w:color="auto"/>
                <w:right w:val="none" w:sz="0" w:space="0" w:color="auto"/>
              </w:divBdr>
            </w:div>
            <w:div w:id="1695419781">
              <w:marLeft w:val="0"/>
              <w:marRight w:val="0"/>
              <w:marTop w:val="0"/>
              <w:marBottom w:val="0"/>
              <w:divBdr>
                <w:top w:val="none" w:sz="0" w:space="0" w:color="auto"/>
                <w:left w:val="none" w:sz="0" w:space="0" w:color="auto"/>
                <w:bottom w:val="none" w:sz="0" w:space="0" w:color="auto"/>
                <w:right w:val="none" w:sz="0" w:space="0" w:color="auto"/>
              </w:divBdr>
            </w:div>
            <w:div w:id="593825733">
              <w:marLeft w:val="0"/>
              <w:marRight w:val="0"/>
              <w:marTop w:val="0"/>
              <w:marBottom w:val="0"/>
              <w:divBdr>
                <w:top w:val="none" w:sz="0" w:space="0" w:color="auto"/>
                <w:left w:val="none" w:sz="0" w:space="0" w:color="auto"/>
                <w:bottom w:val="none" w:sz="0" w:space="0" w:color="auto"/>
                <w:right w:val="none" w:sz="0" w:space="0" w:color="auto"/>
              </w:divBdr>
            </w:div>
            <w:div w:id="1161582809">
              <w:marLeft w:val="0"/>
              <w:marRight w:val="0"/>
              <w:marTop w:val="0"/>
              <w:marBottom w:val="0"/>
              <w:divBdr>
                <w:top w:val="none" w:sz="0" w:space="0" w:color="auto"/>
                <w:left w:val="none" w:sz="0" w:space="0" w:color="auto"/>
                <w:bottom w:val="none" w:sz="0" w:space="0" w:color="auto"/>
                <w:right w:val="none" w:sz="0" w:space="0" w:color="auto"/>
              </w:divBdr>
            </w:div>
            <w:div w:id="1199197957">
              <w:marLeft w:val="0"/>
              <w:marRight w:val="0"/>
              <w:marTop w:val="0"/>
              <w:marBottom w:val="0"/>
              <w:divBdr>
                <w:top w:val="none" w:sz="0" w:space="0" w:color="auto"/>
                <w:left w:val="none" w:sz="0" w:space="0" w:color="auto"/>
                <w:bottom w:val="none" w:sz="0" w:space="0" w:color="auto"/>
                <w:right w:val="none" w:sz="0" w:space="0" w:color="auto"/>
              </w:divBdr>
            </w:div>
            <w:div w:id="572929075">
              <w:marLeft w:val="0"/>
              <w:marRight w:val="0"/>
              <w:marTop w:val="0"/>
              <w:marBottom w:val="0"/>
              <w:divBdr>
                <w:top w:val="none" w:sz="0" w:space="0" w:color="auto"/>
                <w:left w:val="none" w:sz="0" w:space="0" w:color="auto"/>
                <w:bottom w:val="none" w:sz="0" w:space="0" w:color="auto"/>
                <w:right w:val="none" w:sz="0" w:space="0" w:color="auto"/>
              </w:divBdr>
            </w:div>
            <w:div w:id="99687344">
              <w:marLeft w:val="0"/>
              <w:marRight w:val="0"/>
              <w:marTop w:val="0"/>
              <w:marBottom w:val="0"/>
              <w:divBdr>
                <w:top w:val="none" w:sz="0" w:space="0" w:color="auto"/>
                <w:left w:val="none" w:sz="0" w:space="0" w:color="auto"/>
                <w:bottom w:val="none" w:sz="0" w:space="0" w:color="auto"/>
                <w:right w:val="none" w:sz="0" w:space="0" w:color="auto"/>
              </w:divBdr>
            </w:div>
            <w:div w:id="973220805">
              <w:marLeft w:val="0"/>
              <w:marRight w:val="0"/>
              <w:marTop w:val="0"/>
              <w:marBottom w:val="0"/>
              <w:divBdr>
                <w:top w:val="none" w:sz="0" w:space="0" w:color="auto"/>
                <w:left w:val="none" w:sz="0" w:space="0" w:color="auto"/>
                <w:bottom w:val="none" w:sz="0" w:space="0" w:color="auto"/>
                <w:right w:val="none" w:sz="0" w:space="0" w:color="auto"/>
              </w:divBdr>
            </w:div>
            <w:div w:id="51120001">
              <w:marLeft w:val="0"/>
              <w:marRight w:val="0"/>
              <w:marTop w:val="0"/>
              <w:marBottom w:val="0"/>
              <w:divBdr>
                <w:top w:val="none" w:sz="0" w:space="0" w:color="auto"/>
                <w:left w:val="none" w:sz="0" w:space="0" w:color="auto"/>
                <w:bottom w:val="none" w:sz="0" w:space="0" w:color="auto"/>
                <w:right w:val="none" w:sz="0" w:space="0" w:color="auto"/>
              </w:divBdr>
            </w:div>
            <w:div w:id="1405110030">
              <w:marLeft w:val="0"/>
              <w:marRight w:val="0"/>
              <w:marTop w:val="0"/>
              <w:marBottom w:val="0"/>
              <w:divBdr>
                <w:top w:val="none" w:sz="0" w:space="0" w:color="auto"/>
                <w:left w:val="none" w:sz="0" w:space="0" w:color="auto"/>
                <w:bottom w:val="none" w:sz="0" w:space="0" w:color="auto"/>
                <w:right w:val="none" w:sz="0" w:space="0" w:color="auto"/>
              </w:divBdr>
            </w:div>
            <w:div w:id="1261452841">
              <w:marLeft w:val="0"/>
              <w:marRight w:val="0"/>
              <w:marTop w:val="0"/>
              <w:marBottom w:val="0"/>
              <w:divBdr>
                <w:top w:val="none" w:sz="0" w:space="0" w:color="auto"/>
                <w:left w:val="none" w:sz="0" w:space="0" w:color="auto"/>
                <w:bottom w:val="none" w:sz="0" w:space="0" w:color="auto"/>
                <w:right w:val="none" w:sz="0" w:space="0" w:color="auto"/>
              </w:divBdr>
            </w:div>
            <w:div w:id="2030329248">
              <w:marLeft w:val="0"/>
              <w:marRight w:val="0"/>
              <w:marTop w:val="0"/>
              <w:marBottom w:val="0"/>
              <w:divBdr>
                <w:top w:val="none" w:sz="0" w:space="0" w:color="auto"/>
                <w:left w:val="none" w:sz="0" w:space="0" w:color="auto"/>
                <w:bottom w:val="none" w:sz="0" w:space="0" w:color="auto"/>
                <w:right w:val="none" w:sz="0" w:space="0" w:color="auto"/>
              </w:divBdr>
            </w:div>
          </w:divsChild>
        </w:div>
        <w:div w:id="402484203">
          <w:marLeft w:val="0"/>
          <w:marRight w:val="0"/>
          <w:marTop w:val="0"/>
          <w:marBottom w:val="0"/>
          <w:divBdr>
            <w:top w:val="none" w:sz="0" w:space="0" w:color="auto"/>
            <w:left w:val="none" w:sz="0" w:space="0" w:color="auto"/>
            <w:bottom w:val="none" w:sz="0" w:space="0" w:color="auto"/>
            <w:right w:val="none" w:sz="0" w:space="0" w:color="auto"/>
          </w:divBdr>
          <w:divsChild>
            <w:div w:id="112091772">
              <w:marLeft w:val="0"/>
              <w:marRight w:val="0"/>
              <w:marTop w:val="0"/>
              <w:marBottom w:val="0"/>
              <w:divBdr>
                <w:top w:val="none" w:sz="0" w:space="0" w:color="auto"/>
                <w:left w:val="none" w:sz="0" w:space="0" w:color="auto"/>
                <w:bottom w:val="none" w:sz="0" w:space="0" w:color="auto"/>
                <w:right w:val="none" w:sz="0" w:space="0" w:color="auto"/>
              </w:divBdr>
            </w:div>
            <w:div w:id="1316841621">
              <w:marLeft w:val="0"/>
              <w:marRight w:val="0"/>
              <w:marTop w:val="0"/>
              <w:marBottom w:val="0"/>
              <w:divBdr>
                <w:top w:val="none" w:sz="0" w:space="0" w:color="auto"/>
                <w:left w:val="none" w:sz="0" w:space="0" w:color="auto"/>
                <w:bottom w:val="none" w:sz="0" w:space="0" w:color="auto"/>
                <w:right w:val="none" w:sz="0" w:space="0" w:color="auto"/>
              </w:divBdr>
            </w:div>
            <w:div w:id="1107038079">
              <w:marLeft w:val="0"/>
              <w:marRight w:val="0"/>
              <w:marTop w:val="0"/>
              <w:marBottom w:val="0"/>
              <w:divBdr>
                <w:top w:val="none" w:sz="0" w:space="0" w:color="auto"/>
                <w:left w:val="none" w:sz="0" w:space="0" w:color="auto"/>
                <w:bottom w:val="none" w:sz="0" w:space="0" w:color="auto"/>
                <w:right w:val="none" w:sz="0" w:space="0" w:color="auto"/>
              </w:divBdr>
            </w:div>
          </w:divsChild>
        </w:div>
        <w:div w:id="966855022">
          <w:marLeft w:val="0"/>
          <w:marRight w:val="0"/>
          <w:marTop w:val="0"/>
          <w:marBottom w:val="0"/>
          <w:divBdr>
            <w:top w:val="none" w:sz="0" w:space="0" w:color="auto"/>
            <w:left w:val="none" w:sz="0" w:space="0" w:color="auto"/>
            <w:bottom w:val="none" w:sz="0" w:space="0" w:color="auto"/>
            <w:right w:val="none" w:sz="0" w:space="0" w:color="auto"/>
          </w:divBdr>
          <w:divsChild>
            <w:div w:id="497111012">
              <w:marLeft w:val="0"/>
              <w:marRight w:val="0"/>
              <w:marTop w:val="0"/>
              <w:marBottom w:val="0"/>
              <w:divBdr>
                <w:top w:val="none" w:sz="0" w:space="0" w:color="auto"/>
                <w:left w:val="none" w:sz="0" w:space="0" w:color="auto"/>
                <w:bottom w:val="none" w:sz="0" w:space="0" w:color="auto"/>
                <w:right w:val="none" w:sz="0" w:space="0" w:color="auto"/>
              </w:divBdr>
            </w:div>
            <w:div w:id="1650092538">
              <w:marLeft w:val="0"/>
              <w:marRight w:val="0"/>
              <w:marTop w:val="0"/>
              <w:marBottom w:val="0"/>
              <w:divBdr>
                <w:top w:val="none" w:sz="0" w:space="0" w:color="auto"/>
                <w:left w:val="none" w:sz="0" w:space="0" w:color="auto"/>
                <w:bottom w:val="none" w:sz="0" w:space="0" w:color="auto"/>
                <w:right w:val="none" w:sz="0" w:space="0" w:color="auto"/>
              </w:divBdr>
            </w:div>
            <w:div w:id="2006783151">
              <w:marLeft w:val="0"/>
              <w:marRight w:val="0"/>
              <w:marTop w:val="0"/>
              <w:marBottom w:val="0"/>
              <w:divBdr>
                <w:top w:val="none" w:sz="0" w:space="0" w:color="auto"/>
                <w:left w:val="none" w:sz="0" w:space="0" w:color="auto"/>
                <w:bottom w:val="none" w:sz="0" w:space="0" w:color="auto"/>
                <w:right w:val="none" w:sz="0" w:space="0" w:color="auto"/>
              </w:divBdr>
            </w:div>
            <w:div w:id="1034115061">
              <w:marLeft w:val="0"/>
              <w:marRight w:val="0"/>
              <w:marTop w:val="0"/>
              <w:marBottom w:val="0"/>
              <w:divBdr>
                <w:top w:val="none" w:sz="0" w:space="0" w:color="auto"/>
                <w:left w:val="none" w:sz="0" w:space="0" w:color="auto"/>
                <w:bottom w:val="none" w:sz="0" w:space="0" w:color="auto"/>
                <w:right w:val="none" w:sz="0" w:space="0" w:color="auto"/>
              </w:divBdr>
            </w:div>
            <w:div w:id="1786315101">
              <w:marLeft w:val="0"/>
              <w:marRight w:val="0"/>
              <w:marTop w:val="0"/>
              <w:marBottom w:val="0"/>
              <w:divBdr>
                <w:top w:val="none" w:sz="0" w:space="0" w:color="auto"/>
                <w:left w:val="none" w:sz="0" w:space="0" w:color="auto"/>
                <w:bottom w:val="none" w:sz="0" w:space="0" w:color="auto"/>
                <w:right w:val="none" w:sz="0" w:space="0" w:color="auto"/>
              </w:divBdr>
            </w:div>
            <w:div w:id="1341930593">
              <w:marLeft w:val="0"/>
              <w:marRight w:val="0"/>
              <w:marTop w:val="0"/>
              <w:marBottom w:val="0"/>
              <w:divBdr>
                <w:top w:val="none" w:sz="0" w:space="0" w:color="auto"/>
                <w:left w:val="none" w:sz="0" w:space="0" w:color="auto"/>
                <w:bottom w:val="none" w:sz="0" w:space="0" w:color="auto"/>
                <w:right w:val="none" w:sz="0" w:space="0" w:color="auto"/>
              </w:divBdr>
            </w:div>
            <w:div w:id="1413433874">
              <w:marLeft w:val="0"/>
              <w:marRight w:val="0"/>
              <w:marTop w:val="0"/>
              <w:marBottom w:val="0"/>
              <w:divBdr>
                <w:top w:val="none" w:sz="0" w:space="0" w:color="auto"/>
                <w:left w:val="none" w:sz="0" w:space="0" w:color="auto"/>
                <w:bottom w:val="none" w:sz="0" w:space="0" w:color="auto"/>
                <w:right w:val="none" w:sz="0" w:space="0" w:color="auto"/>
              </w:divBdr>
            </w:div>
          </w:divsChild>
        </w:div>
        <w:div w:id="1475176326">
          <w:marLeft w:val="0"/>
          <w:marRight w:val="0"/>
          <w:marTop w:val="0"/>
          <w:marBottom w:val="0"/>
          <w:divBdr>
            <w:top w:val="none" w:sz="0" w:space="0" w:color="auto"/>
            <w:left w:val="none" w:sz="0" w:space="0" w:color="auto"/>
            <w:bottom w:val="none" w:sz="0" w:space="0" w:color="auto"/>
            <w:right w:val="none" w:sz="0" w:space="0" w:color="auto"/>
          </w:divBdr>
          <w:divsChild>
            <w:div w:id="558707598">
              <w:marLeft w:val="0"/>
              <w:marRight w:val="0"/>
              <w:marTop w:val="0"/>
              <w:marBottom w:val="0"/>
              <w:divBdr>
                <w:top w:val="none" w:sz="0" w:space="0" w:color="auto"/>
                <w:left w:val="none" w:sz="0" w:space="0" w:color="auto"/>
                <w:bottom w:val="none" w:sz="0" w:space="0" w:color="auto"/>
                <w:right w:val="none" w:sz="0" w:space="0" w:color="auto"/>
              </w:divBdr>
            </w:div>
            <w:div w:id="1635016883">
              <w:marLeft w:val="0"/>
              <w:marRight w:val="0"/>
              <w:marTop w:val="0"/>
              <w:marBottom w:val="0"/>
              <w:divBdr>
                <w:top w:val="none" w:sz="0" w:space="0" w:color="auto"/>
                <w:left w:val="none" w:sz="0" w:space="0" w:color="auto"/>
                <w:bottom w:val="none" w:sz="0" w:space="0" w:color="auto"/>
                <w:right w:val="none" w:sz="0" w:space="0" w:color="auto"/>
              </w:divBdr>
            </w:div>
          </w:divsChild>
        </w:div>
        <w:div w:id="466317351">
          <w:marLeft w:val="0"/>
          <w:marRight w:val="0"/>
          <w:marTop w:val="0"/>
          <w:marBottom w:val="0"/>
          <w:divBdr>
            <w:top w:val="none" w:sz="0" w:space="0" w:color="auto"/>
            <w:left w:val="none" w:sz="0" w:space="0" w:color="auto"/>
            <w:bottom w:val="none" w:sz="0" w:space="0" w:color="auto"/>
            <w:right w:val="none" w:sz="0" w:space="0" w:color="auto"/>
          </w:divBdr>
          <w:divsChild>
            <w:div w:id="347567661">
              <w:marLeft w:val="0"/>
              <w:marRight w:val="0"/>
              <w:marTop w:val="0"/>
              <w:marBottom w:val="0"/>
              <w:divBdr>
                <w:top w:val="none" w:sz="0" w:space="0" w:color="auto"/>
                <w:left w:val="none" w:sz="0" w:space="0" w:color="auto"/>
                <w:bottom w:val="none" w:sz="0" w:space="0" w:color="auto"/>
                <w:right w:val="none" w:sz="0" w:space="0" w:color="auto"/>
              </w:divBdr>
            </w:div>
            <w:div w:id="1021858148">
              <w:marLeft w:val="0"/>
              <w:marRight w:val="0"/>
              <w:marTop w:val="0"/>
              <w:marBottom w:val="0"/>
              <w:divBdr>
                <w:top w:val="none" w:sz="0" w:space="0" w:color="auto"/>
                <w:left w:val="none" w:sz="0" w:space="0" w:color="auto"/>
                <w:bottom w:val="none" w:sz="0" w:space="0" w:color="auto"/>
                <w:right w:val="none" w:sz="0" w:space="0" w:color="auto"/>
              </w:divBdr>
            </w:div>
          </w:divsChild>
        </w:div>
        <w:div w:id="476561">
          <w:marLeft w:val="0"/>
          <w:marRight w:val="0"/>
          <w:marTop w:val="0"/>
          <w:marBottom w:val="0"/>
          <w:divBdr>
            <w:top w:val="none" w:sz="0" w:space="0" w:color="auto"/>
            <w:left w:val="none" w:sz="0" w:space="0" w:color="auto"/>
            <w:bottom w:val="none" w:sz="0" w:space="0" w:color="auto"/>
            <w:right w:val="none" w:sz="0" w:space="0" w:color="auto"/>
          </w:divBdr>
          <w:divsChild>
            <w:div w:id="506753224">
              <w:marLeft w:val="0"/>
              <w:marRight w:val="0"/>
              <w:marTop w:val="0"/>
              <w:marBottom w:val="0"/>
              <w:divBdr>
                <w:top w:val="none" w:sz="0" w:space="0" w:color="auto"/>
                <w:left w:val="none" w:sz="0" w:space="0" w:color="auto"/>
                <w:bottom w:val="none" w:sz="0" w:space="0" w:color="auto"/>
                <w:right w:val="none" w:sz="0" w:space="0" w:color="auto"/>
              </w:divBdr>
            </w:div>
            <w:div w:id="125664084">
              <w:marLeft w:val="0"/>
              <w:marRight w:val="0"/>
              <w:marTop w:val="0"/>
              <w:marBottom w:val="0"/>
              <w:divBdr>
                <w:top w:val="none" w:sz="0" w:space="0" w:color="auto"/>
                <w:left w:val="none" w:sz="0" w:space="0" w:color="auto"/>
                <w:bottom w:val="none" w:sz="0" w:space="0" w:color="auto"/>
                <w:right w:val="none" w:sz="0" w:space="0" w:color="auto"/>
              </w:divBdr>
            </w:div>
          </w:divsChild>
        </w:div>
        <w:div w:id="1709603054">
          <w:marLeft w:val="0"/>
          <w:marRight w:val="0"/>
          <w:marTop w:val="0"/>
          <w:marBottom w:val="0"/>
          <w:divBdr>
            <w:top w:val="none" w:sz="0" w:space="0" w:color="auto"/>
            <w:left w:val="none" w:sz="0" w:space="0" w:color="auto"/>
            <w:bottom w:val="none" w:sz="0" w:space="0" w:color="auto"/>
            <w:right w:val="none" w:sz="0" w:space="0" w:color="auto"/>
          </w:divBdr>
          <w:divsChild>
            <w:div w:id="782963788">
              <w:marLeft w:val="0"/>
              <w:marRight w:val="0"/>
              <w:marTop w:val="0"/>
              <w:marBottom w:val="0"/>
              <w:divBdr>
                <w:top w:val="none" w:sz="0" w:space="0" w:color="auto"/>
                <w:left w:val="none" w:sz="0" w:space="0" w:color="auto"/>
                <w:bottom w:val="none" w:sz="0" w:space="0" w:color="auto"/>
                <w:right w:val="none" w:sz="0" w:space="0" w:color="auto"/>
              </w:divBdr>
            </w:div>
            <w:div w:id="1811745926">
              <w:marLeft w:val="0"/>
              <w:marRight w:val="0"/>
              <w:marTop w:val="0"/>
              <w:marBottom w:val="0"/>
              <w:divBdr>
                <w:top w:val="none" w:sz="0" w:space="0" w:color="auto"/>
                <w:left w:val="none" w:sz="0" w:space="0" w:color="auto"/>
                <w:bottom w:val="none" w:sz="0" w:space="0" w:color="auto"/>
                <w:right w:val="none" w:sz="0" w:space="0" w:color="auto"/>
              </w:divBdr>
            </w:div>
            <w:div w:id="1386756261">
              <w:marLeft w:val="0"/>
              <w:marRight w:val="0"/>
              <w:marTop w:val="0"/>
              <w:marBottom w:val="0"/>
              <w:divBdr>
                <w:top w:val="none" w:sz="0" w:space="0" w:color="auto"/>
                <w:left w:val="none" w:sz="0" w:space="0" w:color="auto"/>
                <w:bottom w:val="none" w:sz="0" w:space="0" w:color="auto"/>
                <w:right w:val="none" w:sz="0" w:space="0" w:color="auto"/>
              </w:divBdr>
            </w:div>
            <w:div w:id="288173529">
              <w:marLeft w:val="0"/>
              <w:marRight w:val="0"/>
              <w:marTop w:val="0"/>
              <w:marBottom w:val="0"/>
              <w:divBdr>
                <w:top w:val="none" w:sz="0" w:space="0" w:color="auto"/>
                <w:left w:val="none" w:sz="0" w:space="0" w:color="auto"/>
                <w:bottom w:val="none" w:sz="0" w:space="0" w:color="auto"/>
                <w:right w:val="none" w:sz="0" w:space="0" w:color="auto"/>
              </w:divBdr>
            </w:div>
          </w:divsChild>
        </w:div>
        <w:div w:id="677925675">
          <w:marLeft w:val="0"/>
          <w:marRight w:val="0"/>
          <w:marTop w:val="0"/>
          <w:marBottom w:val="0"/>
          <w:divBdr>
            <w:top w:val="none" w:sz="0" w:space="0" w:color="auto"/>
            <w:left w:val="none" w:sz="0" w:space="0" w:color="auto"/>
            <w:bottom w:val="none" w:sz="0" w:space="0" w:color="auto"/>
            <w:right w:val="none" w:sz="0" w:space="0" w:color="auto"/>
          </w:divBdr>
          <w:divsChild>
            <w:div w:id="1185635747">
              <w:marLeft w:val="0"/>
              <w:marRight w:val="0"/>
              <w:marTop w:val="0"/>
              <w:marBottom w:val="0"/>
              <w:divBdr>
                <w:top w:val="none" w:sz="0" w:space="0" w:color="auto"/>
                <w:left w:val="none" w:sz="0" w:space="0" w:color="auto"/>
                <w:bottom w:val="none" w:sz="0" w:space="0" w:color="auto"/>
                <w:right w:val="none" w:sz="0" w:space="0" w:color="auto"/>
              </w:divBdr>
            </w:div>
            <w:div w:id="70899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2774">
      <w:bodyDiv w:val="1"/>
      <w:marLeft w:val="0"/>
      <w:marRight w:val="0"/>
      <w:marTop w:val="0"/>
      <w:marBottom w:val="0"/>
      <w:divBdr>
        <w:top w:val="none" w:sz="0" w:space="0" w:color="auto"/>
        <w:left w:val="none" w:sz="0" w:space="0" w:color="auto"/>
        <w:bottom w:val="none" w:sz="0" w:space="0" w:color="auto"/>
        <w:right w:val="none" w:sz="0" w:space="0" w:color="auto"/>
      </w:divBdr>
    </w:div>
    <w:div w:id="1904176186">
      <w:bodyDiv w:val="1"/>
      <w:marLeft w:val="0"/>
      <w:marRight w:val="0"/>
      <w:marTop w:val="0"/>
      <w:marBottom w:val="0"/>
      <w:divBdr>
        <w:top w:val="none" w:sz="0" w:space="0" w:color="auto"/>
        <w:left w:val="none" w:sz="0" w:space="0" w:color="auto"/>
        <w:bottom w:val="none" w:sz="0" w:space="0" w:color="auto"/>
        <w:right w:val="none" w:sz="0" w:space="0" w:color="auto"/>
      </w:divBdr>
      <w:divsChild>
        <w:div w:id="1441300187">
          <w:marLeft w:val="0"/>
          <w:marRight w:val="0"/>
          <w:marTop w:val="0"/>
          <w:marBottom w:val="0"/>
          <w:divBdr>
            <w:top w:val="none" w:sz="0" w:space="0" w:color="auto"/>
            <w:left w:val="none" w:sz="0" w:space="0" w:color="auto"/>
            <w:bottom w:val="none" w:sz="0" w:space="0" w:color="auto"/>
            <w:right w:val="none" w:sz="0" w:space="0" w:color="auto"/>
          </w:divBdr>
          <w:divsChild>
            <w:div w:id="913780388">
              <w:marLeft w:val="0"/>
              <w:marRight w:val="0"/>
              <w:marTop w:val="0"/>
              <w:marBottom w:val="0"/>
              <w:divBdr>
                <w:top w:val="none" w:sz="0" w:space="0" w:color="auto"/>
                <w:left w:val="none" w:sz="0" w:space="0" w:color="auto"/>
                <w:bottom w:val="none" w:sz="0" w:space="0" w:color="auto"/>
                <w:right w:val="none" w:sz="0" w:space="0" w:color="auto"/>
              </w:divBdr>
            </w:div>
          </w:divsChild>
        </w:div>
        <w:div w:id="1596664990">
          <w:marLeft w:val="0"/>
          <w:marRight w:val="0"/>
          <w:marTop w:val="0"/>
          <w:marBottom w:val="0"/>
          <w:divBdr>
            <w:top w:val="none" w:sz="0" w:space="0" w:color="auto"/>
            <w:left w:val="none" w:sz="0" w:space="0" w:color="auto"/>
            <w:bottom w:val="none" w:sz="0" w:space="0" w:color="auto"/>
            <w:right w:val="none" w:sz="0" w:space="0" w:color="auto"/>
          </w:divBdr>
          <w:divsChild>
            <w:div w:id="978537616">
              <w:marLeft w:val="0"/>
              <w:marRight w:val="0"/>
              <w:marTop w:val="0"/>
              <w:marBottom w:val="0"/>
              <w:divBdr>
                <w:top w:val="none" w:sz="0" w:space="0" w:color="auto"/>
                <w:left w:val="none" w:sz="0" w:space="0" w:color="auto"/>
                <w:bottom w:val="none" w:sz="0" w:space="0" w:color="auto"/>
                <w:right w:val="none" w:sz="0" w:space="0" w:color="auto"/>
              </w:divBdr>
            </w:div>
          </w:divsChild>
        </w:div>
        <w:div w:id="1148935851">
          <w:marLeft w:val="0"/>
          <w:marRight w:val="0"/>
          <w:marTop w:val="0"/>
          <w:marBottom w:val="0"/>
          <w:divBdr>
            <w:top w:val="none" w:sz="0" w:space="0" w:color="auto"/>
            <w:left w:val="none" w:sz="0" w:space="0" w:color="auto"/>
            <w:bottom w:val="none" w:sz="0" w:space="0" w:color="auto"/>
            <w:right w:val="none" w:sz="0" w:space="0" w:color="auto"/>
          </w:divBdr>
          <w:divsChild>
            <w:div w:id="1237982942">
              <w:marLeft w:val="0"/>
              <w:marRight w:val="0"/>
              <w:marTop w:val="0"/>
              <w:marBottom w:val="0"/>
              <w:divBdr>
                <w:top w:val="none" w:sz="0" w:space="0" w:color="auto"/>
                <w:left w:val="none" w:sz="0" w:space="0" w:color="auto"/>
                <w:bottom w:val="none" w:sz="0" w:space="0" w:color="auto"/>
                <w:right w:val="none" w:sz="0" w:space="0" w:color="auto"/>
              </w:divBdr>
            </w:div>
          </w:divsChild>
        </w:div>
        <w:div w:id="1469741120">
          <w:marLeft w:val="0"/>
          <w:marRight w:val="0"/>
          <w:marTop w:val="0"/>
          <w:marBottom w:val="0"/>
          <w:divBdr>
            <w:top w:val="none" w:sz="0" w:space="0" w:color="auto"/>
            <w:left w:val="none" w:sz="0" w:space="0" w:color="auto"/>
            <w:bottom w:val="none" w:sz="0" w:space="0" w:color="auto"/>
            <w:right w:val="none" w:sz="0" w:space="0" w:color="auto"/>
          </w:divBdr>
          <w:divsChild>
            <w:div w:id="1897737962">
              <w:marLeft w:val="0"/>
              <w:marRight w:val="0"/>
              <w:marTop w:val="0"/>
              <w:marBottom w:val="0"/>
              <w:divBdr>
                <w:top w:val="none" w:sz="0" w:space="0" w:color="auto"/>
                <w:left w:val="none" w:sz="0" w:space="0" w:color="auto"/>
                <w:bottom w:val="none" w:sz="0" w:space="0" w:color="auto"/>
                <w:right w:val="none" w:sz="0" w:space="0" w:color="auto"/>
              </w:divBdr>
            </w:div>
            <w:div w:id="1191382726">
              <w:marLeft w:val="0"/>
              <w:marRight w:val="0"/>
              <w:marTop w:val="0"/>
              <w:marBottom w:val="0"/>
              <w:divBdr>
                <w:top w:val="none" w:sz="0" w:space="0" w:color="auto"/>
                <w:left w:val="none" w:sz="0" w:space="0" w:color="auto"/>
                <w:bottom w:val="none" w:sz="0" w:space="0" w:color="auto"/>
                <w:right w:val="none" w:sz="0" w:space="0" w:color="auto"/>
              </w:divBdr>
            </w:div>
            <w:div w:id="2050259692">
              <w:marLeft w:val="0"/>
              <w:marRight w:val="0"/>
              <w:marTop w:val="0"/>
              <w:marBottom w:val="0"/>
              <w:divBdr>
                <w:top w:val="none" w:sz="0" w:space="0" w:color="auto"/>
                <w:left w:val="none" w:sz="0" w:space="0" w:color="auto"/>
                <w:bottom w:val="none" w:sz="0" w:space="0" w:color="auto"/>
                <w:right w:val="none" w:sz="0" w:space="0" w:color="auto"/>
              </w:divBdr>
            </w:div>
            <w:div w:id="932933001">
              <w:marLeft w:val="0"/>
              <w:marRight w:val="0"/>
              <w:marTop w:val="0"/>
              <w:marBottom w:val="0"/>
              <w:divBdr>
                <w:top w:val="none" w:sz="0" w:space="0" w:color="auto"/>
                <w:left w:val="none" w:sz="0" w:space="0" w:color="auto"/>
                <w:bottom w:val="none" w:sz="0" w:space="0" w:color="auto"/>
                <w:right w:val="none" w:sz="0" w:space="0" w:color="auto"/>
              </w:divBdr>
            </w:div>
            <w:div w:id="566720073">
              <w:marLeft w:val="0"/>
              <w:marRight w:val="0"/>
              <w:marTop w:val="0"/>
              <w:marBottom w:val="0"/>
              <w:divBdr>
                <w:top w:val="none" w:sz="0" w:space="0" w:color="auto"/>
                <w:left w:val="none" w:sz="0" w:space="0" w:color="auto"/>
                <w:bottom w:val="none" w:sz="0" w:space="0" w:color="auto"/>
                <w:right w:val="none" w:sz="0" w:space="0" w:color="auto"/>
              </w:divBdr>
            </w:div>
            <w:div w:id="1227490924">
              <w:marLeft w:val="0"/>
              <w:marRight w:val="0"/>
              <w:marTop w:val="0"/>
              <w:marBottom w:val="0"/>
              <w:divBdr>
                <w:top w:val="none" w:sz="0" w:space="0" w:color="auto"/>
                <w:left w:val="none" w:sz="0" w:space="0" w:color="auto"/>
                <w:bottom w:val="none" w:sz="0" w:space="0" w:color="auto"/>
                <w:right w:val="none" w:sz="0" w:space="0" w:color="auto"/>
              </w:divBdr>
            </w:div>
            <w:div w:id="195193664">
              <w:marLeft w:val="0"/>
              <w:marRight w:val="0"/>
              <w:marTop w:val="0"/>
              <w:marBottom w:val="0"/>
              <w:divBdr>
                <w:top w:val="none" w:sz="0" w:space="0" w:color="auto"/>
                <w:left w:val="none" w:sz="0" w:space="0" w:color="auto"/>
                <w:bottom w:val="none" w:sz="0" w:space="0" w:color="auto"/>
                <w:right w:val="none" w:sz="0" w:space="0" w:color="auto"/>
              </w:divBdr>
            </w:div>
            <w:div w:id="1098479087">
              <w:marLeft w:val="0"/>
              <w:marRight w:val="0"/>
              <w:marTop w:val="0"/>
              <w:marBottom w:val="0"/>
              <w:divBdr>
                <w:top w:val="none" w:sz="0" w:space="0" w:color="auto"/>
                <w:left w:val="none" w:sz="0" w:space="0" w:color="auto"/>
                <w:bottom w:val="none" w:sz="0" w:space="0" w:color="auto"/>
                <w:right w:val="none" w:sz="0" w:space="0" w:color="auto"/>
              </w:divBdr>
            </w:div>
            <w:div w:id="1614743981">
              <w:marLeft w:val="0"/>
              <w:marRight w:val="0"/>
              <w:marTop w:val="0"/>
              <w:marBottom w:val="0"/>
              <w:divBdr>
                <w:top w:val="none" w:sz="0" w:space="0" w:color="auto"/>
                <w:left w:val="none" w:sz="0" w:space="0" w:color="auto"/>
                <w:bottom w:val="none" w:sz="0" w:space="0" w:color="auto"/>
                <w:right w:val="none" w:sz="0" w:space="0" w:color="auto"/>
              </w:divBdr>
            </w:div>
            <w:div w:id="1987735998">
              <w:marLeft w:val="0"/>
              <w:marRight w:val="0"/>
              <w:marTop w:val="0"/>
              <w:marBottom w:val="0"/>
              <w:divBdr>
                <w:top w:val="none" w:sz="0" w:space="0" w:color="auto"/>
                <w:left w:val="none" w:sz="0" w:space="0" w:color="auto"/>
                <w:bottom w:val="none" w:sz="0" w:space="0" w:color="auto"/>
                <w:right w:val="none" w:sz="0" w:space="0" w:color="auto"/>
              </w:divBdr>
            </w:div>
            <w:div w:id="1647510476">
              <w:marLeft w:val="0"/>
              <w:marRight w:val="0"/>
              <w:marTop w:val="0"/>
              <w:marBottom w:val="0"/>
              <w:divBdr>
                <w:top w:val="none" w:sz="0" w:space="0" w:color="auto"/>
                <w:left w:val="none" w:sz="0" w:space="0" w:color="auto"/>
                <w:bottom w:val="none" w:sz="0" w:space="0" w:color="auto"/>
                <w:right w:val="none" w:sz="0" w:space="0" w:color="auto"/>
              </w:divBdr>
            </w:div>
            <w:div w:id="1212692286">
              <w:marLeft w:val="0"/>
              <w:marRight w:val="0"/>
              <w:marTop w:val="0"/>
              <w:marBottom w:val="0"/>
              <w:divBdr>
                <w:top w:val="none" w:sz="0" w:space="0" w:color="auto"/>
                <w:left w:val="none" w:sz="0" w:space="0" w:color="auto"/>
                <w:bottom w:val="none" w:sz="0" w:space="0" w:color="auto"/>
                <w:right w:val="none" w:sz="0" w:space="0" w:color="auto"/>
              </w:divBdr>
            </w:div>
          </w:divsChild>
        </w:div>
        <w:div w:id="723404799">
          <w:marLeft w:val="0"/>
          <w:marRight w:val="0"/>
          <w:marTop w:val="0"/>
          <w:marBottom w:val="0"/>
          <w:divBdr>
            <w:top w:val="none" w:sz="0" w:space="0" w:color="auto"/>
            <w:left w:val="none" w:sz="0" w:space="0" w:color="auto"/>
            <w:bottom w:val="none" w:sz="0" w:space="0" w:color="auto"/>
            <w:right w:val="none" w:sz="0" w:space="0" w:color="auto"/>
          </w:divBdr>
          <w:divsChild>
            <w:div w:id="692652081">
              <w:marLeft w:val="0"/>
              <w:marRight w:val="0"/>
              <w:marTop w:val="0"/>
              <w:marBottom w:val="0"/>
              <w:divBdr>
                <w:top w:val="none" w:sz="0" w:space="0" w:color="auto"/>
                <w:left w:val="none" w:sz="0" w:space="0" w:color="auto"/>
                <w:bottom w:val="none" w:sz="0" w:space="0" w:color="auto"/>
                <w:right w:val="none" w:sz="0" w:space="0" w:color="auto"/>
              </w:divBdr>
            </w:div>
            <w:div w:id="1769737794">
              <w:marLeft w:val="0"/>
              <w:marRight w:val="0"/>
              <w:marTop w:val="0"/>
              <w:marBottom w:val="0"/>
              <w:divBdr>
                <w:top w:val="none" w:sz="0" w:space="0" w:color="auto"/>
                <w:left w:val="none" w:sz="0" w:space="0" w:color="auto"/>
                <w:bottom w:val="none" w:sz="0" w:space="0" w:color="auto"/>
                <w:right w:val="none" w:sz="0" w:space="0" w:color="auto"/>
              </w:divBdr>
            </w:div>
            <w:div w:id="1683555519">
              <w:marLeft w:val="0"/>
              <w:marRight w:val="0"/>
              <w:marTop w:val="0"/>
              <w:marBottom w:val="0"/>
              <w:divBdr>
                <w:top w:val="none" w:sz="0" w:space="0" w:color="auto"/>
                <w:left w:val="none" w:sz="0" w:space="0" w:color="auto"/>
                <w:bottom w:val="none" w:sz="0" w:space="0" w:color="auto"/>
                <w:right w:val="none" w:sz="0" w:space="0" w:color="auto"/>
              </w:divBdr>
            </w:div>
          </w:divsChild>
        </w:div>
        <w:div w:id="1287472058">
          <w:marLeft w:val="0"/>
          <w:marRight w:val="0"/>
          <w:marTop w:val="0"/>
          <w:marBottom w:val="0"/>
          <w:divBdr>
            <w:top w:val="none" w:sz="0" w:space="0" w:color="auto"/>
            <w:left w:val="none" w:sz="0" w:space="0" w:color="auto"/>
            <w:bottom w:val="none" w:sz="0" w:space="0" w:color="auto"/>
            <w:right w:val="none" w:sz="0" w:space="0" w:color="auto"/>
          </w:divBdr>
          <w:divsChild>
            <w:div w:id="1447696588">
              <w:marLeft w:val="0"/>
              <w:marRight w:val="0"/>
              <w:marTop w:val="0"/>
              <w:marBottom w:val="0"/>
              <w:divBdr>
                <w:top w:val="none" w:sz="0" w:space="0" w:color="auto"/>
                <w:left w:val="none" w:sz="0" w:space="0" w:color="auto"/>
                <w:bottom w:val="none" w:sz="0" w:space="0" w:color="auto"/>
                <w:right w:val="none" w:sz="0" w:space="0" w:color="auto"/>
              </w:divBdr>
            </w:div>
            <w:div w:id="1596864559">
              <w:marLeft w:val="0"/>
              <w:marRight w:val="0"/>
              <w:marTop w:val="0"/>
              <w:marBottom w:val="0"/>
              <w:divBdr>
                <w:top w:val="none" w:sz="0" w:space="0" w:color="auto"/>
                <w:left w:val="none" w:sz="0" w:space="0" w:color="auto"/>
                <w:bottom w:val="none" w:sz="0" w:space="0" w:color="auto"/>
                <w:right w:val="none" w:sz="0" w:space="0" w:color="auto"/>
              </w:divBdr>
            </w:div>
            <w:div w:id="1723170463">
              <w:marLeft w:val="0"/>
              <w:marRight w:val="0"/>
              <w:marTop w:val="0"/>
              <w:marBottom w:val="0"/>
              <w:divBdr>
                <w:top w:val="none" w:sz="0" w:space="0" w:color="auto"/>
                <w:left w:val="none" w:sz="0" w:space="0" w:color="auto"/>
                <w:bottom w:val="none" w:sz="0" w:space="0" w:color="auto"/>
                <w:right w:val="none" w:sz="0" w:space="0" w:color="auto"/>
              </w:divBdr>
            </w:div>
            <w:div w:id="11304758">
              <w:marLeft w:val="0"/>
              <w:marRight w:val="0"/>
              <w:marTop w:val="0"/>
              <w:marBottom w:val="0"/>
              <w:divBdr>
                <w:top w:val="none" w:sz="0" w:space="0" w:color="auto"/>
                <w:left w:val="none" w:sz="0" w:space="0" w:color="auto"/>
                <w:bottom w:val="none" w:sz="0" w:space="0" w:color="auto"/>
                <w:right w:val="none" w:sz="0" w:space="0" w:color="auto"/>
              </w:divBdr>
            </w:div>
            <w:div w:id="732848939">
              <w:marLeft w:val="0"/>
              <w:marRight w:val="0"/>
              <w:marTop w:val="0"/>
              <w:marBottom w:val="0"/>
              <w:divBdr>
                <w:top w:val="none" w:sz="0" w:space="0" w:color="auto"/>
                <w:left w:val="none" w:sz="0" w:space="0" w:color="auto"/>
                <w:bottom w:val="none" w:sz="0" w:space="0" w:color="auto"/>
                <w:right w:val="none" w:sz="0" w:space="0" w:color="auto"/>
              </w:divBdr>
            </w:div>
            <w:div w:id="1354114907">
              <w:marLeft w:val="0"/>
              <w:marRight w:val="0"/>
              <w:marTop w:val="0"/>
              <w:marBottom w:val="0"/>
              <w:divBdr>
                <w:top w:val="none" w:sz="0" w:space="0" w:color="auto"/>
                <w:left w:val="none" w:sz="0" w:space="0" w:color="auto"/>
                <w:bottom w:val="none" w:sz="0" w:space="0" w:color="auto"/>
                <w:right w:val="none" w:sz="0" w:space="0" w:color="auto"/>
              </w:divBdr>
            </w:div>
            <w:div w:id="1579174445">
              <w:marLeft w:val="0"/>
              <w:marRight w:val="0"/>
              <w:marTop w:val="0"/>
              <w:marBottom w:val="0"/>
              <w:divBdr>
                <w:top w:val="none" w:sz="0" w:space="0" w:color="auto"/>
                <w:left w:val="none" w:sz="0" w:space="0" w:color="auto"/>
                <w:bottom w:val="none" w:sz="0" w:space="0" w:color="auto"/>
                <w:right w:val="none" w:sz="0" w:space="0" w:color="auto"/>
              </w:divBdr>
            </w:div>
          </w:divsChild>
        </w:div>
        <w:div w:id="1524518938">
          <w:marLeft w:val="0"/>
          <w:marRight w:val="0"/>
          <w:marTop w:val="0"/>
          <w:marBottom w:val="0"/>
          <w:divBdr>
            <w:top w:val="none" w:sz="0" w:space="0" w:color="auto"/>
            <w:left w:val="none" w:sz="0" w:space="0" w:color="auto"/>
            <w:bottom w:val="none" w:sz="0" w:space="0" w:color="auto"/>
            <w:right w:val="none" w:sz="0" w:space="0" w:color="auto"/>
          </w:divBdr>
          <w:divsChild>
            <w:div w:id="236522205">
              <w:marLeft w:val="0"/>
              <w:marRight w:val="0"/>
              <w:marTop w:val="0"/>
              <w:marBottom w:val="0"/>
              <w:divBdr>
                <w:top w:val="none" w:sz="0" w:space="0" w:color="auto"/>
                <w:left w:val="none" w:sz="0" w:space="0" w:color="auto"/>
                <w:bottom w:val="none" w:sz="0" w:space="0" w:color="auto"/>
                <w:right w:val="none" w:sz="0" w:space="0" w:color="auto"/>
              </w:divBdr>
            </w:div>
            <w:div w:id="372273829">
              <w:marLeft w:val="0"/>
              <w:marRight w:val="0"/>
              <w:marTop w:val="0"/>
              <w:marBottom w:val="0"/>
              <w:divBdr>
                <w:top w:val="none" w:sz="0" w:space="0" w:color="auto"/>
                <w:left w:val="none" w:sz="0" w:space="0" w:color="auto"/>
                <w:bottom w:val="none" w:sz="0" w:space="0" w:color="auto"/>
                <w:right w:val="none" w:sz="0" w:space="0" w:color="auto"/>
              </w:divBdr>
            </w:div>
          </w:divsChild>
        </w:div>
        <w:div w:id="87049271">
          <w:marLeft w:val="0"/>
          <w:marRight w:val="0"/>
          <w:marTop w:val="0"/>
          <w:marBottom w:val="0"/>
          <w:divBdr>
            <w:top w:val="none" w:sz="0" w:space="0" w:color="auto"/>
            <w:left w:val="none" w:sz="0" w:space="0" w:color="auto"/>
            <w:bottom w:val="none" w:sz="0" w:space="0" w:color="auto"/>
            <w:right w:val="none" w:sz="0" w:space="0" w:color="auto"/>
          </w:divBdr>
          <w:divsChild>
            <w:div w:id="427232613">
              <w:marLeft w:val="0"/>
              <w:marRight w:val="0"/>
              <w:marTop w:val="0"/>
              <w:marBottom w:val="0"/>
              <w:divBdr>
                <w:top w:val="none" w:sz="0" w:space="0" w:color="auto"/>
                <w:left w:val="none" w:sz="0" w:space="0" w:color="auto"/>
                <w:bottom w:val="none" w:sz="0" w:space="0" w:color="auto"/>
                <w:right w:val="none" w:sz="0" w:space="0" w:color="auto"/>
              </w:divBdr>
            </w:div>
            <w:div w:id="1641181155">
              <w:marLeft w:val="0"/>
              <w:marRight w:val="0"/>
              <w:marTop w:val="0"/>
              <w:marBottom w:val="0"/>
              <w:divBdr>
                <w:top w:val="none" w:sz="0" w:space="0" w:color="auto"/>
                <w:left w:val="none" w:sz="0" w:space="0" w:color="auto"/>
                <w:bottom w:val="none" w:sz="0" w:space="0" w:color="auto"/>
                <w:right w:val="none" w:sz="0" w:space="0" w:color="auto"/>
              </w:divBdr>
            </w:div>
          </w:divsChild>
        </w:div>
        <w:div w:id="908075503">
          <w:marLeft w:val="0"/>
          <w:marRight w:val="0"/>
          <w:marTop w:val="0"/>
          <w:marBottom w:val="0"/>
          <w:divBdr>
            <w:top w:val="none" w:sz="0" w:space="0" w:color="auto"/>
            <w:left w:val="none" w:sz="0" w:space="0" w:color="auto"/>
            <w:bottom w:val="none" w:sz="0" w:space="0" w:color="auto"/>
            <w:right w:val="none" w:sz="0" w:space="0" w:color="auto"/>
          </w:divBdr>
          <w:divsChild>
            <w:div w:id="1184586531">
              <w:marLeft w:val="0"/>
              <w:marRight w:val="0"/>
              <w:marTop w:val="0"/>
              <w:marBottom w:val="0"/>
              <w:divBdr>
                <w:top w:val="none" w:sz="0" w:space="0" w:color="auto"/>
                <w:left w:val="none" w:sz="0" w:space="0" w:color="auto"/>
                <w:bottom w:val="none" w:sz="0" w:space="0" w:color="auto"/>
                <w:right w:val="none" w:sz="0" w:space="0" w:color="auto"/>
              </w:divBdr>
            </w:div>
            <w:div w:id="1004090640">
              <w:marLeft w:val="0"/>
              <w:marRight w:val="0"/>
              <w:marTop w:val="0"/>
              <w:marBottom w:val="0"/>
              <w:divBdr>
                <w:top w:val="none" w:sz="0" w:space="0" w:color="auto"/>
                <w:left w:val="none" w:sz="0" w:space="0" w:color="auto"/>
                <w:bottom w:val="none" w:sz="0" w:space="0" w:color="auto"/>
                <w:right w:val="none" w:sz="0" w:space="0" w:color="auto"/>
              </w:divBdr>
            </w:div>
          </w:divsChild>
        </w:div>
        <w:div w:id="357900136">
          <w:marLeft w:val="0"/>
          <w:marRight w:val="0"/>
          <w:marTop w:val="0"/>
          <w:marBottom w:val="0"/>
          <w:divBdr>
            <w:top w:val="none" w:sz="0" w:space="0" w:color="auto"/>
            <w:left w:val="none" w:sz="0" w:space="0" w:color="auto"/>
            <w:bottom w:val="none" w:sz="0" w:space="0" w:color="auto"/>
            <w:right w:val="none" w:sz="0" w:space="0" w:color="auto"/>
          </w:divBdr>
          <w:divsChild>
            <w:div w:id="725492920">
              <w:marLeft w:val="0"/>
              <w:marRight w:val="0"/>
              <w:marTop w:val="0"/>
              <w:marBottom w:val="0"/>
              <w:divBdr>
                <w:top w:val="none" w:sz="0" w:space="0" w:color="auto"/>
                <w:left w:val="none" w:sz="0" w:space="0" w:color="auto"/>
                <w:bottom w:val="none" w:sz="0" w:space="0" w:color="auto"/>
                <w:right w:val="none" w:sz="0" w:space="0" w:color="auto"/>
              </w:divBdr>
            </w:div>
            <w:div w:id="1519927909">
              <w:marLeft w:val="0"/>
              <w:marRight w:val="0"/>
              <w:marTop w:val="0"/>
              <w:marBottom w:val="0"/>
              <w:divBdr>
                <w:top w:val="none" w:sz="0" w:space="0" w:color="auto"/>
                <w:left w:val="none" w:sz="0" w:space="0" w:color="auto"/>
                <w:bottom w:val="none" w:sz="0" w:space="0" w:color="auto"/>
                <w:right w:val="none" w:sz="0" w:space="0" w:color="auto"/>
              </w:divBdr>
            </w:div>
            <w:div w:id="911545213">
              <w:marLeft w:val="0"/>
              <w:marRight w:val="0"/>
              <w:marTop w:val="0"/>
              <w:marBottom w:val="0"/>
              <w:divBdr>
                <w:top w:val="none" w:sz="0" w:space="0" w:color="auto"/>
                <w:left w:val="none" w:sz="0" w:space="0" w:color="auto"/>
                <w:bottom w:val="none" w:sz="0" w:space="0" w:color="auto"/>
                <w:right w:val="none" w:sz="0" w:space="0" w:color="auto"/>
              </w:divBdr>
            </w:div>
            <w:div w:id="190533791">
              <w:marLeft w:val="0"/>
              <w:marRight w:val="0"/>
              <w:marTop w:val="0"/>
              <w:marBottom w:val="0"/>
              <w:divBdr>
                <w:top w:val="none" w:sz="0" w:space="0" w:color="auto"/>
                <w:left w:val="none" w:sz="0" w:space="0" w:color="auto"/>
                <w:bottom w:val="none" w:sz="0" w:space="0" w:color="auto"/>
                <w:right w:val="none" w:sz="0" w:space="0" w:color="auto"/>
              </w:divBdr>
            </w:div>
          </w:divsChild>
        </w:div>
        <w:div w:id="1975483066">
          <w:marLeft w:val="0"/>
          <w:marRight w:val="0"/>
          <w:marTop w:val="0"/>
          <w:marBottom w:val="0"/>
          <w:divBdr>
            <w:top w:val="none" w:sz="0" w:space="0" w:color="auto"/>
            <w:left w:val="none" w:sz="0" w:space="0" w:color="auto"/>
            <w:bottom w:val="none" w:sz="0" w:space="0" w:color="auto"/>
            <w:right w:val="none" w:sz="0" w:space="0" w:color="auto"/>
          </w:divBdr>
          <w:divsChild>
            <w:div w:id="1432623377">
              <w:marLeft w:val="0"/>
              <w:marRight w:val="0"/>
              <w:marTop w:val="0"/>
              <w:marBottom w:val="0"/>
              <w:divBdr>
                <w:top w:val="none" w:sz="0" w:space="0" w:color="auto"/>
                <w:left w:val="none" w:sz="0" w:space="0" w:color="auto"/>
                <w:bottom w:val="none" w:sz="0" w:space="0" w:color="auto"/>
                <w:right w:val="none" w:sz="0" w:space="0" w:color="auto"/>
              </w:divBdr>
            </w:div>
            <w:div w:id="179663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59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ch.org.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h.org.au/quality/child-safet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9B74F90AD99A4E86E627F73828B36C" ma:contentTypeVersion="4" ma:contentTypeDescription="Create a new document." ma:contentTypeScope="" ma:versionID="fb38f299d11cd54a51550b7eee82db97">
  <xsd:schema xmlns:xsd="http://www.w3.org/2001/XMLSchema" xmlns:xs="http://www.w3.org/2001/XMLSchema" xmlns:p="http://schemas.microsoft.com/office/2006/metadata/properties" xmlns:ns2="6fb4dd85-76b3-4f18-a1cf-cbf4f7d24fa8" targetNamespace="http://schemas.microsoft.com/office/2006/metadata/properties" ma:root="true" ma:fieldsID="5125689a786577c782bc44118bee7430" ns2:_="">
    <xsd:import namespace="6fb4dd85-76b3-4f18-a1cf-cbf4f7d24f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4dd85-76b3-4f18-a1cf-cbf4f7d24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92F3C-85E8-4A13-9FFE-9E31C2F5DF5E}">
  <ds:schemaRefs>
    <ds:schemaRef ds:uri="http://schemas.microsoft.com/sharepoint/v3/contenttype/forms"/>
  </ds:schemaRefs>
</ds:datastoreItem>
</file>

<file path=customXml/itemProps2.xml><?xml version="1.0" encoding="utf-8"?>
<ds:datastoreItem xmlns:ds="http://schemas.openxmlformats.org/officeDocument/2006/customXml" ds:itemID="{39B0FB4C-C77F-4CE7-BF89-64505BE5B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4dd85-76b3-4f18-a1cf-cbf4f7d24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4A2D46-260E-44C4-BDDA-47097C52DE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EF78CE-E11D-438D-9519-944971068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4</Pages>
  <Words>1446</Words>
  <Characters>8245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Lucien Stals</dc:creator>
  <cp:keywords/>
  <cp:lastModifiedBy>Victoria Iliadis</cp:lastModifiedBy>
  <cp:revision>2</cp:revision>
  <cp:lastPrinted>2011-11-02T00:22:00Z</cp:lastPrinted>
  <dcterms:created xsi:type="dcterms:W3CDTF">2026-06-15T23:44:00Z</dcterms:created>
  <dcterms:modified xsi:type="dcterms:W3CDTF">2026-06-15T23:44:00Z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0x010100EB9B74F90AD99A4E86E627F73828B36C</vt:lpwstr>
  </property>
</Properties>
</file>