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2AED0AEA">
        <w:tc>
          <w:tcPr>
            <w:tcW w:w="2830" w:type="dxa"/>
            <w:shd w:val="clear" w:color="auto" w:fill="D9D9D9" w:themeFill="background1" w:themeFillShade="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56E1F39E" w:rsidR="007D67D9" w:rsidRPr="006E2EA3" w:rsidRDefault="001E7708" w:rsidP="00694998">
            <w:pPr>
              <w:spacing w:before="60" w:after="60"/>
              <w:rPr>
                <w:rFonts w:ascii="Open Sans" w:hAnsi="Open Sans" w:cs="Open Sans"/>
                <w:sz w:val="18"/>
                <w:szCs w:val="18"/>
              </w:rPr>
            </w:pPr>
            <w:r>
              <w:rPr>
                <w:rFonts w:ascii="Open Sans" w:hAnsi="Open Sans" w:cs="Open Sans"/>
                <w:sz w:val="18"/>
                <w:szCs w:val="18"/>
              </w:rPr>
              <w:t>Allergy &amp; Immunology Fellow/Registrar</w:t>
            </w:r>
          </w:p>
        </w:tc>
      </w:tr>
      <w:tr w:rsidR="007D67D9" w:rsidRPr="006E2EA3" w14:paraId="1F1F58F1" w14:textId="77777777" w:rsidTr="2AED0AEA">
        <w:tc>
          <w:tcPr>
            <w:tcW w:w="2830" w:type="dxa"/>
            <w:shd w:val="clear" w:color="auto" w:fill="D9D9D9" w:themeFill="background1" w:themeFillShade="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030E254D" w:rsidR="007D67D9" w:rsidRPr="006E2EA3" w:rsidRDefault="001E7708" w:rsidP="00694998">
            <w:pPr>
              <w:spacing w:before="60" w:after="60"/>
              <w:rPr>
                <w:rFonts w:ascii="Open Sans" w:hAnsi="Open Sans" w:cs="Open Sans"/>
                <w:sz w:val="18"/>
                <w:szCs w:val="18"/>
              </w:rPr>
            </w:pPr>
            <w:r>
              <w:rPr>
                <w:rFonts w:ascii="Open Sans" w:hAnsi="Open Sans" w:cs="Open Sans"/>
                <w:sz w:val="18"/>
                <w:szCs w:val="18"/>
              </w:rPr>
              <w:t>Allergy &amp; Immunology, Division of Medicine</w:t>
            </w:r>
          </w:p>
        </w:tc>
      </w:tr>
      <w:tr w:rsidR="006E2EA3" w:rsidRPr="006E2EA3" w14:paraId="351C47D1" w14:textId="77777777" w:rsidTr="2AED0AEA">
        <w:tc>
          <w:tcPr>
            <w:tcW w:w="2830" w:type="dxa"/>
            <w:shd w:val="clear" w:color="auto" w:fill="D9D9D9" w:themeFill="background1" w:themeFillShade="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2D4417E7" w14:textId="77FBCB5F" w:rsidR="001E7708" w:rsidRPr="006E2EA3" w:rsidRDefault="001E7708" w:rsidP="006D3228">
            <w:pPr>
              <w:spacing w:before="60" w:after="60"/>
              <w:rPr>
                <w:rFonts w:ascii="Open Sans" w:hAnsi="Open Sans" w:cs="Open Sans"/>
                <w:sz w:val="18"/>
                <w:szCs w:val="18"/>
              </w:rPr>
            </w:pPr>
            <w:r w:rsidRPr="001E7708">
              <w:rPr>
                <w:rFonts w:ascii="Open Sans" w:hAnsi="Open Sans" w:cs="Open Sans"/>
                <w:sz w:val="18"/>
                <w:szCs w:val="18"/>
              </w:rPr>
              <w:t>As per: AMA – Victoria – Victorian Public Health Sector – Doctors in Training Enterprise Agreement (2022 - 2026) </w:t>
            </w:r>
          </w:p>
        </w:tc>
      </w:tr>
      <w:tr w:rsidR="00167332" w:rsidRPr="006E2EA3" w14:paraId="01370F15" w14:textId="77777777" w:rsidTr="2AED0AEA">
        <w:tc>
          <w:tcPr>
            <w:tcW w:w="2830" w:type="dxa"/>
            <w:shd w:val="clear" w:color="auto" w:fill="D9D9D9" w:themeFill="background1" w:themeFillShade="D9"/>
          </w:tcPr>
          <w:p w14:paraId="305E7D61" w14:textId="155B78E3" w:rsidR="00167332" w:rsidRPr="006E2EA3" w:rsidRDefault="00167332" w:rsidP="00694998">
            <w:pPr>
              <w:spacing w:before="60" w:after="60"/>
              <w:rPr>
                <w:rFonts w:ascii="Open Sans" w:hAnsi="Open Sans" w:cs="Open Sans"/>
                <w:b/>
                <w:sz w:val="18"/>
                <w:szCs w:val="18"/>
              </w:rPr>
            </w:pPr>
            <w:r>
              <w:rPr>
                <w:rFonts w:ascii="Open Sans" w:hAnsi="Open Sans" w:cs="Open Sans"/>
                <w:b/>
                <w:sz w:val="18"/>
                <w:szCs w:val="18"/>
              </w:rPr>
              <w:t>Employment Status</w:t>
            </w:r>
          </w:p>
        </w:tc>
        <w:tc>
          <w:tcPr>
            <w:tcW w:w="7201" w:type="dxa"/>
          </w:tcPr>
          <w:p w14:paraId="33FCB84C" w14:textId="479B5D12" w:rsidR="00167332" w:rsidRPr="001E7708" w:rsidRDefault="00167332" w:rsidP="001E7708">
            <w:pPr>
              <w:spacing w:before="60" w:after="60"/>
              <w:rPr>
                <w:rFonts w:ascii="Open Sans" w:hAnsi="Open Sans" w:cs="Open Sans"/>
                <w:sz w:val="18"/>
                <w:szCs w:val="18"/>
              </w:rPr>
            </w:pPr>
            <w:r>
              <w:rPr>
                <w:rFonts w:ascii="Open Sans" w:hAnsi="Open Sans" w:cs="Open Sans"/>
                <w:sz w:val="18"/>
                <w:szCs w:val="18"/>
              </w:rPr>
              <w:t>Full-time</w:t>
            </w:r>
          </w:p>
        </w:tc>
      </w:tr>
      <w:tr w:rsidR="007D67D9" w:rsidRPr="006E2EA3" w14:paraId="6B9CB866" w14:textId="77777777" w:rsidTr="2AED0AEA">
        <w:tc>
          <w:tcPr>
            <w:tcW w:w="2830" w:type="dxa"/>
            <w:shd w:val="clear" w:color="auto" w:fill="D9D9D9" w:themeFill="background1" w:themeFillShade="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77AAB989" w14:textId="02BD49CE" w:rsidR="007D67D9" w:rsidRPr="006E2EA3" w:rsidRDefault="001E7708" w:rsidP="001E7708">
            <w:pPr>
              <w:spacing w:before="60" w:after="60"/>
              <w:rPr>
                <w:rFonts w:ascii="Open Sans" w:hAnsi="Open Sans" w:cs="Open Sans"/>
                <w:sz w:val="18"/>
                <w:szCs w:val="18"/>
              </w:rPr>
            </w:pPr>
            <w:r>
              <w:rPr>
                <w:rFonts w:ascii="Open Sans" w:hAnsi="Open Sans" w:cs="Open Sans"/>
                <w:sz w:val="18"/>
                <w:szCs w:val="18"/>
              </w:rPr>
              <w:t>Dr Joanne Smart, Director</w:t>
            </w:r>
            <w:r w:rsidR="007D67D9" w:rsidRPr="006E2EA3">
              <w:rPr>
                <w:rFonts w:ascii="Open Sans" w:hAnsi="Open Sans" w:cs="Open Sans"/>
                <w:sz w:val="18"/>
                <w:szCs w:val="18"/>
              </w:rPr>
              <w:t xml:space="preserve"> </w:t>
            </w:r>
          </w:p>
        </w:tc>
      </w:tr>
      <w:tr w:rsidR="00147805" w:rsidRPr="006E2EA3" w14:paraId="0F1C2213" w14:textId="77777777" w:rsidTr="2AED0AEA">
        <w:tc>
          <w:tcPr>
            <w:tcW w:w="2830" w:type="dxa"/>
            <w:tcBorders>
              <w:bottom w:val="single" w:sz="4" w:space="0" w:color="auto"/>
            </w:tcBorders>
            <w:shd w:val="clear" w:color="auto" w:fill="D9D9D9" w:themeFill="background1" w:themeFillShade="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354AC67D" w:rsidR="00147805" w:rsidRPr="006E2EA3" w:rsidRDefault="001E7708"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2AED0AEA">
        <w:tc>
          <w:tcPr>
            <w:tcW w:w="2830" w:type="dxa"/>
            <w:shd w:val="clear" w:color="auto" w:fill="D9D9D9" w:themeFill="background1" w:themeFillShade="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77777777"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The Royal Children’s Hospital, Flemington Road, Parkville</w:t>
            </w:r>
          </w:p>
        </w:tc>
      </w:tr>
      <w:tr w:rsidR="00F10F5C" w:rsidRPr="006E2EA3" w14:paraId="6B4B0E4D" w14:textId="77777777" w:rsidTr="2AED0AEA">
        <w:tc>
          <w:tcPr>
            <w:tcW w:w="2830" w:type="dxa"/>
            <w:tcBorders>
              <w:bottom w:val="single" w:sz="4" w:space="0" w:color="auto"/>
            </w:tcBorders>
            <w:shd w:val="clear" w:color="auto" w:fill="D9D9D9" w:themeFill="background1" w:themeFillShade="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4F82E2FE" w14:textId="366DF932" w:rsidR="00F10F5C" w:rsidRPr="009E24EE" w:rsidRDefault="00F10F5C" w:rsidP="00F10F5C">
            <w:pPr>
              <w:spacing w:before="60" w:after="60"/>
              <w:rPr>
                <w:rFonts w:ascii="Open Sans" w:hAnsi="Open Sans" w:cs="Open Sans"/>
                <w:sz w:val="18"/>
                <w:szCs w:val="18"/>
              </w:rPr>
            </w:pPr>
            <w:r w:rsidRPr="009E24EE">
              <w:rPr>
                <w:rFonts w:ascii="Open Sans" w:hAnsi="Open Sans" w:cs="Open Sans"/>
                <w:sz w:val="18"/>
                <w:szCs w:val="18"/>
              </w:rPr>
              <w:t xml:space="preserve">Category A - works in a direct patient contact role and has or potential to have exposure to blood or body fluids. </w:t>
            </w: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65D7FFEE">
        <w:tc>
          <w:tcPr>
            <w:tcW w:w="10031" w:type="dxa"/>
            <w:shd w:val="clear" w:color="auto" w:fill="D9D9D9" w:themeFill="background1" w:themeFillShade="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65D7FFEE">
        <w:tc>
          <w:tcPr>
            <w:tcW w:w="10031" w:type="dxa"/>
          </w:tcPr>
          <w:p w14:paraId="7F221B0B" w14:textId="1DC52B39" w:rsidR="00B31ABC" w:rsidRPr="006E2EA3" w:rsidRDefault="00B31ABC" w:rsidP="00B31ABC">
            <w:pPr>
              <w:spacing w:before="60" w:after="120"/>
              <w:jc w:val="both"/>
              <w:rPr>
                <w:rFonts w:ascii="Open Sans" w:hAnsi="Open Sans" w:cs="Open Sans"/>
                <w:sz w:val="18"/>
                <w:szCs w:val="18"/>
              </w:rPr>
            </w:pPr>
            <w:r w:rsidRPr="65D7FFEE">
              <w:rPr>
                <w:rFonts w:ascii="Open Sans" w:hAnsi="Open Sans" w:cs="Open Sans"/>
                <w:sz w:val="18"/>
                <w:szCs w:val="18"/>
              </w:rPr>
              <w:t>The Royal Children’s Hospital’s (RCH) vision</w:t>
            </w:r>
            <w:r w:rsidR="00953AC3" w:rsidRPr="65D7FFEE">
              <w:rPr>
                <w:rFonts w:ascii="Open Sans" w:hAnsi="Open Sans" w:cs="Open Sans"/>
                <w:sz w:val="18"/>
                <w:szCs w:val="18"/>
              </w:rPr>
              <w:t xml:space="preserve"> is</w:t>
            </w:r>
            <w:r w:rsidRPr="65D7FFEE">
              <w:rPr>
                <w:rFonts w:ascii="Open Sans" w:hAnsi="Open Sans" w:cs="Open Sans"/>
                <w:sz w:val="18"/>
                <w:szCs w:val="18"/>
              </w:rPr>
              <w:t xml:space="preserve"> </w:t>
            </w:r>
            <w:r w:rsidR="2DF27596" w:rsidRPr="65D7FFEE">
              <w:rPr>
                <w:rFonts w:ascii="Open Sans" w:hAnsi="Open Sans" w:cs="Open Sans"/>
                <w:i/>
                <w:iCs/>
                <w:sz w:val="18"/>
                <w:szCs w:val="18"/>
              </w:rPr>
              <w:t>a</w:t>
            </w:r>
            <w:r w:rsidR="00A172A3" w:rsidRPr="65D7FFEE">
              <w:rPr>
                <w:rFonts w:ascii="Open Sans" w:hAnsi="Open Sans" w:cs="Open Sans"/>
                <w:i/>
                <w:iCs/>
                <w:sz w:val="18"/>
                <w:szCs w:val="18"/>
              </w:rPr>
              <w:t xml:space="preserve"> world where all kids thrive</w:t>
            </w:r>
            <w:r w:rsidRPr="65D7FFEE">
              <w:rPr>
                <w:rFonts w:ascii="Open Sans" w:hAnsi="Open Sans" w:cs="Open Sans"/>
                <w:i/>
                <w:iC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11"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12"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E2EA3" w:rsidRPr="000564FC" w14:paraId="56536BC6" w14:textId="77777777" w:rsidTr="479C55B2">
        <w:tc>
          <w:tcPr>
            <w:tcW w:w="10031" w:type="dxa"/>
            <w:shd w:val="clear" w:color="auto" w:fill="D9D9D9" w:themeFill="background1" w:themeFillShade="D9"/>
          </w:tcPr>
          <w:p w14:paraId="3110387A" w14:textId="33B6F6FD" w:rsidR="006E2EA3" w:rsidRPr="000564FC" w:rsidRDefault="006E2EA3" w:rsidP="479C55B2">
            <w:pPr>
              <w:spacing w:before="60" w:after="60"/>
              <w:rPr>
                <w:rFonts w:ascii="Open Sans" w:hAnsi="Open Sans" w:cs="Open Sans"/>
                <w:b/>
                <w:bCs/>
                <w:sz w:val="18"/>
                <w:szCs w:val="18"/>
              </w:rPr>
            </w:pPr>
            <w:bookmarkStart w:id="0" w:name="_Hlk132707345"/>
            <w:r w:rsidRPr="479C55B2">
              <w:rPr>
                <w:rFonts w:ascii="Open Sans" w:hAnsi="Open Sans" w:cs="Open Sans"/>
                <w:b/>
                <w:bCs/>
                <w:sz w:val="18"/>
                <w:szCs w:val="18"/>
              </w:rPr>
              <w:t>ROLE CONTEXT</w:t>
            </w:r>
          </w:p>
        </w:tc>
      </w:tr>
      <w:tr w:rsidR="006E2EA3" w:rsidRPr="004F6C55" w14:paraId="7B57510E" w14:textId="77777777" w:rsidTr="479C55B2">
        <w:tc>
          <w:tcPr>
            <w:tcW w:w="10031" w:type="dxa"/>
          </w:tcPr>
          <w:p w14:paraId="595A6165" w14:textId="44A34524" w:rsidR="006E2EA3" w:rsidRPr="004F6C55" w:rsidRDefault="00167332" w:rsidP="006A1B37">
            <w:pPr>
              <w:autoSpaceDE w:val="0"/>
              <w:autoSpaceDN w:val="0"/>
              <w:adjustRightInd w:val="0"/>
              <w:spacing w:before="40" w:after="40"/>
              <w:rPr>
                <w:rFonts w:ascii="Open Sans" w:hAnsi="Open Sans" w:cs="Open Sans"/>
                <w:bCs/>
                <w:iCs/>
                <w:sz w:val="18"/>
                <w:szCs w:val="18"/>
              </w:rPr>
            </w:pPr>
            <w:r>
              <w:rPr>
                <w:rFonts w:ascii="Open Sans" w:hAnsi="Open Sans" w:cs="Open Sans"/>
                <w:bCs/>
                <w:iCs/>
                <w:sz w:val="18"/>
                <w:szCs w:val="18"/>
              </w:rPr>
              <w:t xml:space="preserve">The Department of Allergy and Immunology delivers the highest quality clinical care to children and families with allergic and immune disorders and plays a vital role in increasing awareness, understanding and knowledge of allergic and immune disorders in the community and health professionals through education, teaching and training. </w:t>
            </w:r>
            <w:r>
              <w:rPr>
                <w:rFonts w:ascii="Open Sans" w:hAnsi="Open Sans" w:cs="Open Sans"/>
                <w:bCs/>
                <w:iCs/>
                <w:sz w:val="18"/>
                <w:szCs w:val="18"/>
              </w:rPr>
              <w:lastRenderedPageBreak/>
              <w:t xml:space="preserve">We play a leadership role in the development and improvement of health care policies and guidelines related to allergic and immune disorders, </w:t>
            </w:r>
            <w:proofErr w:type="gramStart"/>
            <w:r>
              <w:rPr>
                <w:rFonts w:ascii="Open Sans" w:hAnsi="Open Sans" w:cs="Open Sans"/>
                <w:bCs/>
                <w:iCs/>
                <w:sz w:val="18"/>
                <w:szCs w:val="18"/>
              </w:rPr>
              <w:t>and also</w:t>
            </w:r>
            <w:proofErr w:type="gramEnd"/>
            <w:r>
              <w:rPr>
                <w:rFonts w:ascii="Open Sans" w:hAnsi="Open Sans" w:cs="Open Sans"/>
                <w:bCs/>
                <w:iCs/>
                <w:sz w:val="18"/>
                <w:szCs w:val="18"/>
              </w:rPr>
              <w:t xml:space="preserve"> actively identify and pursue research priorities to prevent and improve management of these conditions. </w:t>
            </w:r>
          </w:p>
        </w:tc>
      </w:tr>
      <w:bookmarkEnd w:id="0"/>
    </w:tbl>
    <w:p w14:paraId="5111DFBD" w14:textId="77777777" w:rsidR="006E2EA3" w:rsidRP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t>ROLE PURPOSE</w:t>
            </w:r>
          </w:p>
        </w:tc>
      </w:tr>
      <w:tr w:rsidR="00BC7AC4" w:rsidRPr="006E2EA3" w14:paraId="3E657677" w14:textId="77777777" w:rsidTr="00A172A3">
        <w:tc>
          <w:tcPr>
            <w:tcW w:w="10031" w:type="dxa"/>
          </w:tcPr>
          <w:p w14:paraId="16B922A4" w14:textId="77777777" w:rsidR="00BC7AC4" w:rsidRDefault="001E7708" w:rsidP="00A172A3">
            <w:pPr>
              <w:autoSpaceDE w:val="0"/>
              <w:autoSpaceDN w:val="0"/>
              <w:adjustRightInd w:val="0"/>
              <w:spacing w:before="40" w:after="40"/>
              <w:rPr>
                <w:rFonts w:ascii="Open Sans" w:hAnsi="Open Sans" w:cs="Open Sans"/>
                <w:bCs/>
                <w:sz w:val="18"/>
                <w:szCs w:val="18"/>
              </w:rPr>
            </w:pPr>
            <w:r>
              <w:rPr>
                <w:rFonts w:ascii="Open Sans" w:hAnsi="Open Sans" w:cs="Open Sans"/>
                <w:bCs/>
                <w:sz w:val="18"/>
                <w:szCs w:val="18"/>
              </w:rPr>
              <w:t>The Allergy and Immunology Registrar/Fellow provides inpatient, outpatient, and day medical care of children with allergic and immunological disorders, under the supervision of Senior Specialists within our Department.</w:t>
            </w:r>
          </w:p>
          <w:p w14:paraId="5F22FBD2" w14:textId="77777777" w:rsidR="001E7708" w:rsidRDefault="001E7708" w:rsidP="001E7708">
            <w:pPr>
              <w:pStyle w:val="ListParagraph"/>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
                <w:sz w:val="18"/>
                <w:szCs w:val="18"/>
              </w:rPr>
              <w:t>Inpatient</w:t>
            </w:r>
            <w:r>
              <w:rPr>
                <w:rFonts w:ascii="Open Sans" w:hAnsi="Open Sans" w:cs="Open Sans"/>
                <w:bCs/>
                <w:sz w:val="18"/>
                <w:szCs w:val="18"/>
              </w:rPr>
              <w:t xml:space="preserve"> care involves day to day care of patients admitted to RCH under Allergy and Immunology and consultation of patients admitted under other medical/surgical units.</w:t>
            </w:r>
          </w:p>
          <w:p w14:paraId="01E374CB" w14:textId="77777777" w:rsidR="001E7708" w:rsidRDefault="001E7708" w:rsidP="001E7708">
            <w:pPr>
              <w:pStyle w:val="ListParagraph"/>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
                <w:sz w:val="18"/>
                <w:szCs w:val="18"/>
              </w:rPr>
              <w:t xml:space="preserve">Outpatient </w:t>
            </w:r>
            <w:r>
              <w:rPr>
                <w:rFonts w:ascii="Open Sans" w:hAnsi="Open Sans" w:cs="Open Sans"/>
                <w:bCs/>
                <w:sz w:val="18"/>
                <w:szCs w:val="18"/>
              </w:rPr>
              <w:t xml:space="preserve">care involves care of patients referred to Allergy and Immunology Specialist Clinics and clinical liaison with patients, families, and caregivers in the community. </w:t>
            </w:r>
          </w:p>
          <w:p w14:paraId="2DDF62F9" w14:textId="77777777" w:rsidR="001E7708" w:rsidRDefault="001E7708" w:rsidP="001E7708">
            <w:pPr>
              <w:pStyle w:val="ListParagraph"/>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
                <w:sz w:val="18"/>
                <w:szCs w:val="18"/>
              </w:rPr>
              <w:t xml:space="preserve">Day Medical </w:t>
            </w:r>
            <w:r>
              <w:rPr>
                <w:rFonts w:ascii="Open Sans" w:hAnsi="Open Sans" w:cs="Open Sans"/>
                <w:bCs/>
                <w:sz w:val="18"/>
                <w:szCs w:val="18"/>
              </w:rPr>
              <w:t xml:space="preserve">care involves performing and/or supervising Allergy and Immunology medical procedures. </w:t>
            </w:r>
          </w:p>
          <w:p w14:paraId="77C0E6DC" w14:textId="143421BE" w:rsidR="001E7708" w:rsidRPr="001E7708" w:rsidRDefault="001E7708" w:rsidP="001E7708">
            <w:pPr>
              <w:pStyle w:val="ListParagraph"/>
              <w:numPr>
                <w:ilvl w:val="0"/>
                <w:numId w:val="5"/>
              </w:numPr>
              <w:autoSpaceDE w:val="0"/>
              <w:autoSpaceDN w:val="0"/>
              <w:adjustRightInd w:val="0"/>
              <w:spacing w:before="40" w:after="40"/>
              <w:rPr>
                <w:rFonts w:ascii="Open Sans" w:hAnsi="Open Sans" w:cs="Open Sans"/>
                <w:bCs/>
                <w:sz w:val="18"/>
                <w:szCs w:val="18"/>
              </w:rPr>
            </w:pPr>
            <w:r>
              <w:rPr>
                <w:rFonts w:ascii="Open Sans" w:hAnsi="Open Sans" w:cs="Open Sans"/>
                <w:b/>
                <w:sz w:val="18"/>
                <w:szCs w:val="18"/>
              </w:rPr>
              <w:t xml:space="preserve">Participate </w:t>
            </w:r>
            <w:r>
              <w:rPr>
                <w:rFonts w:ascii="Open Sans" w:hAnsi="Open Sans" w:cs="Open Sans"/>
                <w:bCs/>
                <w:sz w:val="18"/>
                <w:szCs w:val="18"/>
              </w:rPr>
              <w:t xml:space="preserve">in the On-Call roster as required. </w:t>
            </w:r>
          </w:p>
        </w:tc>
      </w:tr>
    </w:tbl>
    <w:p w14:paraId="2DD9BE15" w14:textId="77777777" w:rsidR="00BC7AC4" w:rsidRPr="006E2EA3" w:rsidRDefault="00BC7AC4" w:rsidP="00D709CC">
      <w:pPr>
        <w:outlineLvl w:val="0"/>
        <w:rPr>
          <w:rFonts w:ascii="Open Sans" w:hAnsi="Open Sans"/>
          <w:b/>
          <w:sz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8"/>
        <w:gridCol w:w="3722"/>
      </w:tblGrid>
      <w:tr w:rsidR="001E7708" w:rsidRPr="001E7708" w14:paraId="13A08875" w14:textId="77777777" w:rsidTr="001E7708">
        <w:trPr>
          <w:trHeight w:val="300"/>
        </w:trPr>
        <w:tc>
          <w:tcPr>
            <w:tcW w:w="108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E977AA" w14:textId="77777777" w:rsidR="001E7708" w:rsidRPr="001E7708" w:rsidRDefault="001E7708" w:rsidP="001E7708">
            <w:pPr>
              <w:rPr>
                <w:rFonts w:ascii="Open Sans" w:hAnsi="Open Sans"/>
                <w:sz w:val="18"/>
              </w:rPr>
            </w:pPr>
            <w:r w:rsidRPr="001E7708">
              <w:rPr>
                <w:rFonts w:ascii="Open Sans" w:hAnsi="Open Sans"/>
                <w:b/>
                <w:bCs/>
                <w:sz w:val="18"/>
              </w:rPr>
              <w:t>KEY ACCOUNTABILITIES</w:t>
            </w:r>
            <w:r w:rsidRPr="001E7708">
              <w:rPr>
                <w:rFonts w:ascii="Open Sans" w:hAnsi="Open Sans"/>
                <w:sz w:val="18"/>
              </w:rPr>
              <w:t> </w:t>
            </w:r>
          </w:p>
        </w:tc>
      </w:tr>
      <w:tr w:rsidR="001E7708" w:rsidRPr="001E7708" w14:paraId="4D60DBF6" w14:textId="77777777" w:rsidTr="001E770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09F9FDD" w14:textId="77777777" w:rsidR="001E7708" w:rsidRPr="001E7708" w:rsidRDefault="001E7708" w:rsidP="001E7708">
            <w:pPr>
              <w:rPr>
                <w:rFonts w:ascii="Open Sans" w:hAnsi="Open Sans"/>
                <w:sz w:val="18"/>
              </w:rPr>
            </w:pPr>
            <w:r w:rsidRPr="001E7708">
              <w:rPr>
                <w:rFonts w:ascii="Open Sans" w:hAnsi="Open Sans"/>
                <w:b/>
                <w:bCs/>
                <w:sz w:val="18"/>
              </w:rPr>
              <w:t>Major activities</w:t>
            </w:r>
            <w:r w:rsidRPr="001E7708">
              <w:rPr>
                <w:rFonts w:ascii="Open Sans" w:hAnsi="Open Sans"/>
                <w:sz w:val="18"/>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6C48CF8" w14:textId="77777777" w:rsidR="001E7708" w:rsidRPr="001E7708" w:rsidRDefault="001E7708" w:rsidP="001E7708">
            <w:pPr>
              <w:rPr>
                <w:rFonts w:ascii="Open Sans" w:hAnsi="Open Sans"/>
                <w:sz w:val="18"/>
              </w:rPr>
            </w:pPr>
            <w:r w:rsidRPr="001E7708">
              <w:rPr>
                <w:rFonts w:ascii="Open Sans" w:hAnsi="Open Sans"/>
                <w:b/>
                <w:bCs/>
                <w:sz w:val="18"/>
              </w:rPr>
              <w:t>Performance measures</w:t>
            </w:r>
            <w:r w:rsidRPr="001E7708">
              <w:rPr>
                <w:rFonts w:ascii="Open Sans" w:hAnsi="Open Sans"/>
                <w:sz w:val="18"/>
              </w:rPr>
              <w:t> </w:t>
            </w:r>
          </w:p>
        </w:tc>
      </w:tr>
      <w:tr w:rsidR="001E7708" w:rsidRPr="001E7708" w14:paraId="4D6B0222" w14:textId="77777777" w:rsidTr="001E770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7E34C5A" w14:textId="77777777" w:rsidR="001E7708" w:rsidRPr="001E7708" w:rsidRDefault="001E7708" w:rsidP="001E7708">
            <w:pPr>
              <w:ind w:left="720"/>
              <w:rPr>
                <w:rFonts w:ascii="Open Sans" w:hAnsi="Open Sans"/>
                <w:sz w:val="18"/>
              </w:rPr>
            </w:pPr>
            <w:r w:rsidRPr="001E7708">
              <w:rPr>
                <w:rFonts w:ascii="Open Sans" w:hAnsi="Open Sans"/>
                <w:b/>
                <w:bCs/>
                <w:sz w:val="18"/>
              </w:rPr>
              <w:t>Clinical duties</w:t>
            </w:r>
            <w:r w:rsidRPr="001E7708">
              <w:rPr>
                <w:rFonts w:ascii="Open Sans" w:hAnsi="Open Sans"/>
                <w:sz w:val="18"/>
              </w:rPr>
              <w:t> </w:t>
            </w:r>
          </w:p>
          <w:p w14:paraId="05F4E653" w14:textId="77777777" w:rsidR="001E7708" w:rsidRPr="001E7708" w:rsidRDefault="001E7708" w:rsidP="001E7708">
            <w:pPr>
              <w:numPr>
                <w:ilvl w:val="0"/>
                <w:numId w:val="7"/>
              </w:numPr>
              <w:rPr>
                <w:rFonts w:ascii="Open Sans" w:hAnsi="Open Sans"/>
                <w:sz w:val="18"/>
              </w:rPr>
            </w:pPr>
            <w:r w:rsidRPr="001E7708">
              <w:rPr>
                <w:rFonts w:ascii="Open Sans" w:hAnsi="Open Sans"/>
                <w:sz w:val="18"/>
              </w:rPr>
              <w:t>Allergy-Immunology Outpatient clinics (2 - 3 clinics per week). </w:t>
            </w:r>
          </w:p>
          <w:p w14:paraId="1F34B886" w14:textId="77777777" w:rsidR="001E7708" w:rsidRPr="001E7708" w:rsidRDefault="001E7708" w:rsidP="001E7708">
            <w:pPr>
              <w:numPr>
                <w:ilvl w:val="0"/>
                <w:numId w:val="8"/>
              </w:numPr>
              <w:ind w:left="1080"/>
              <w:rPr>
                <w:rFonts w:ascii="Open Sans" w:hAnsi="Open Sans"/>
                <w:sz w:val="18"/>
              </w:rPr>
            </w:pPr>
            <w:r w:rsidRPr="001E7708">
              <w:rPr>
                <w:rFonts w:ascii="Open Sans" w:hAnsi="Open Sans"/>
                <w:sz w:val="18"/>
              </w:rPr>
              <w:t>Undertake clinical assessment, investigation and management of patients referred to Allergy &amp; Immunology </w:t>
            </w:r>
          </w:p>
          <w:p w14:paraId="4497B343" w14:textId="77777777" w:rsidR="001E7708" w:rsidRPr="001E7708" w:rsidRDefault="001E7708" w:rsidP="001E7708">
            <w:pPr>
              <w:numPr>
                <w:ilvl w:val="0"/>
                <w:numId w:val="9"/>
              </w:numPr>
              <w:ind w:left="1080"/>
              <w:rPr>
                <w:rFonts w:ascii="Open Sans" w:hAnsi="Open Sans"/>
                <w:sz w:val="18"/>
              </w:rPr>
            </w:pPr>
            <w:r w:rsidRPr="001E7708">
              <w:rPr>
                <w:rFonts w:ascii="Open Sans" w:hAnsi="Open Sans"/>
                <w:sz w:val="18"/>
              </w:rPr>
              <w:t>Perform and interpret skin prick tests and interpret immune function tests as required, under consultant supervision. </w:t>
            </w:r>
          </w:p>
          <w:p w14:paraId="0AC4EF3B" w14:textId="77777777" w:rsidR="001E7708" w:rsidRPr="001E7708" w:rsidRDefault="001E7708" w:rsidP="001E7708">
            <w:pPr>
              <w:numPr>
                <w:ilvl w:val="0"/>
                <w:numId w:val="10"/>
              </w:numPr>
              <w:rPr>
                <w:rFonts w:ascii="Open Sans" w:hAnsi="Open Sans"/>
                <w:sz w:val="18"/>
              </w:rPr>
            </w:pPr>
            <w:r w:rsidRPr="001E7708">
              <w:rPr>
                <w:rFonts w:ascii="Open Sans" w:hAnsi="Open Sans"/>
                <w:sz w:val="18"/>
              </w:rPr>
              <w:t>Day procedures </w:t>
            </w:r>
          </w:p>
          <w:p w14:paraId="401A4E66" w14:textId="77777777" w:rsidR="001E7708" w:rsidRPr="001E7708" w:rsidRDefault="001E7708" w:rsidP="001E7708">
            <w:pPr>
              <w:numPr>
                <w:ilvl w:val="0"/>
                <w:numId w:val="11"/>
              </w:numPr>
              <w:ind w:left="1080"/>
              <w:rPr>
                <w:rFonts w:ascii="Open Sans" w:hAnsi="Open Sans"/>
                <w:sz w:val="18"/>
              </w:rPr>
            </w:pPr>
            <w:r w:rsidRPr="001E7708">
              <w:rPr>
                <w:rFonts w:ascii="Open Sans" w:hAnsi="Open Sans"/>
                <w:sz w:val="18"/>
              </w:rPr>
              <w:t>Oversee challenges (</w:t>
            </w:r>
            <w:proofErr w:type="spellStart"/>
            <w:r w:rsidRPr="001E7708">
              <w:rPr>
                <w:rFonts w:ascii="Open Sans" w:hAnsi="Open Sans"/>
                <w:sz w:val="18"/>
              </w:rPr>
              <w:t>eg</w:t>
            </w:r>
            <w:proofErr w:type="spellEnd"/>
            <w:r w:rsidRPr="001E7708">
              <w:rPr>
                <w:rFonts w:ascii="Open Sans" w:hAnsi="Open Sans"/>
                <w:sz w:val="18"/>
              </w:rPr>
              <w:t xml:space="preserve"> food, drug) and immunotherapy/desensitisation, under consultant supervision. </w:t>
            </w:r>
          </w:p>
          <w:p w14:paraId="4C3E8016" w14:textId="77777777" w:rsidR="001E7708" w:rsidRPr="001E7708" w:rsidRDefault="001E7708" w:rsidP="001E7708">
            <w:pPr>
              <w:numPr>
                <w:ilvl w:val="0"/>
                <w:numId w:val="12"/>
              </w:numPr>
              <w:ind w:left="1080"/>
              <w:rPr>
                <w:rFonts w:ascii="Open Sans" w:hAnsi="Open Sans"/>
                <w:sz w:val="18"/>
              </w:rPr>
            </w:pPr>
            <w:r w:rsidRPr="001E7708">
              <w:rPr>
                <w:rFonts w:ascii="Open Sans" w:hAnsi="Open Sans"/>
                <w:sz w:val="18"/>
              </w:rPr>
              <w:t>Perform and interpret intradermal tests as required, under consultant supervision. </w:t>
            </w:r>
          </w:p>
          <w:p w14:paraId="14C4AE73" w14:textId="77777777" w:rsidR="001E7708" w:rsidRPr="001E7708" w:rsidRDefault="001E7708" w:rsidP="001E7708">
            <w:pPr>
              <w:numPr>
                <w:ilvl w:val="0"/>
                <w:numId w:val="13"/>
              </w:numPr>
              <w:ind w:left="1080"/>
              <w:rPr>
                <w:rFonts w:ascii="Open Sans" w:hAnsi="Open Sans"/>
                <w:sz w:val="18"/>
              </w:rPr>
            </w:pPr>
            <w:r w:rsidRPr="001E7708">
              <w:rPr>
                <w:rFonts w:ascii="Open Sans" w:hAnsi="Open Sans"/>
                <w:sz w:val="18"/>
              </w:rPr>
              <w:t>Clinical review of Allergy-Immunology patients in the Day Medical Unit as required, including patients receiving Intravenous Immunoglobulin Infusions  </w:t>
            </w:r>
          </w:p>
          <w:p w14:paraId="58653F2D" w14:textId="77777777" w:rsidR="001E7708" w:rsidRPr="001E7708" w:rsidRDefault="001E7708" w:rsidP="001E7708">
            <w:pPr>
              <w:numPr>
                <w:ilvl w:val="0"/>
                <w:numId w:val="14"/>
              </w:numPr>
              <w:rPr>
                <w:rFonts w:ascii="Open Sans" w:hAnsi="Open Sans"/>
                <w:sz w:val="18"/>
              </w:rPr>
            </w:pPr>
            <w:r w:rsidRPr="001E7708">
              <w:rPr>
                <w:rFonts w:ascii="Open Sans" w:hAnsi="Open Sans"/>
                <w:sz w:val="18"/>
              </w:rPr>
              <w:t>Day-to-day clinical care of Allergy-Immunology ward inpatients, under consultant supervision. </w:t>
            </w:r>
          </w:p>
          <w:p w14:paraId="3F35938A" w14:textId="77777777" w:rsidR="001E7708" w:rsidRPr="001E7708" w:rsidRDefault="001E7708" w:rsidP="001E7708">
            <w:pPr>
              <w:numPr>
                <w:ilvl w:val="0"/>
                <w:numId w:val="15"/>
              </w:numPr>
              <w:rPr>
                <w:rFonts w:ascii="Open Sans" w:hAnsi="Open Sans"/>
                <w:sz w:val="18"/>
              </w:rPr>
            </w:pPr>
            <w:r w:rsidRPr="001E7708">
              <w:rPr>
                <w:rFonts w:ascii="Open Sans" w:hAnsi="Open Sans"/>
                <w:sz w:val="18"/>
              </w:rPr>
              <w:t>Perform consultations, under consultant supervision, on ward and Emergency Department patients referred to the Department of Allergy &amp; Immunology. </w:t>
            </w:r>
          </w:p>
          <w:p w14:paraId="0569E815" w14:textId="77777777" w:rsidR="001E7708" w:rsidRPr="001E7708" w:rsidRDefault="001E7708" w:rsidP="001E7708">
            <w:pPr>
              <w:numPr>
                <w:ilvl w:val="0"/>
                <w:numId w:val="16"/>
              </w:numPr>
              <w:rPr>
                <w:rFonts w:ascii="Open Sans" w:hAnsi="Open Sans"/>
                <w:sz w:val="18"/>
              </w:rPr>
            </w:pPr>
            <w:r w:rsidRPr="001E7708">
              <w:rPr>
                <w:rFonts w:ascii="Open Sans" w:hAnsi="Open Sans"/>
                <w:sz w:val="18"/>
              </w:rPr>
              <w:t>Participation in the 'on call' Allergy/Immunology roster may be required </w:t>
            </w:r>
          </w:p>
          <w:p w14:paraId="4AF92407" w14:textId="77777777" w:rsidR="001E7708" w:rsidRPr="001E7708" w:rsidRDefault="001E7708" w:rsidP="001E7708">
            <w:pPr>
              <w:numPr>
                <w:ilvl w:val="0"/>
                <w:numId w:val="17"/>
              </w:numPr>
              <w:rPr>
                <w:rFonts w:ascii="Open Sans" w:hAnsi="Open Sans"/>
                <w:sz w:val="18"/>
              </w:rPr>
            </w:pPr>
            <w:r w:rsidRPr="001E7708">
              <w:rPr>
                <w:rFonts w:ascii="Open Sans" w:hAnsi="Open Sans"/>
                <w:sz w:val="18"/>
              </w:rPr>
              <w:t>May be required to participate in the Hospital at night medical lead roster (3-5 nights –1-2 times per year)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2E7F570" w14:textId="77777777" w:rsidR="001E7708" w:rsidRPr="001E7708" w:rsidRDefault="001E7708" w:rsidP="001E7708">
            <w:pPr>
              <w:numPr>
                <w:ilvl w:val="0"/>
                <w:numId w:val="18"/>
              </w:numPr>
              <w:rPr>
                <w:rFonts w:ascii="Open Sans" w:hAnsi="Open Sans"/>
                <w:sz w:val="18"/>
              </w:rPr>
            </w:pPr>
            <w:r w:rsidRPr="001E7708">
              <w:rPr>
                <w:rFonts w:ascii="Open Sans" w:hAnsi="Open Sans"/>
                <w:sz w:val="18"/>
              </w:rPr>
              <w:t>Consultant assessment (including FRACP supervisor assessments) and feedback </w:t>
            </w:r>
          </w:p>
          <w:p w14:paraId="27BF9BD0" w14:textId="77777777" w:rsidR="001E7708" w:rsidRPr="001E7708" w:rsidRDefault="001E7708" w:rsidP="001E7708">
            <w:pPr>
              <w:numPr>
                <w:ilvl w:val="0"/>
                <w:numId w:val="19"/>
              </w:numPr>
              <w:rPr>
                <w:rFonts w:ascii="Open Sans" w:hAnsi="Open Sans"/>
                <w:sz w:val="18"/>
              </w:rPr>
            </w:pPr>
            <w:r w:rsidRPr="001E7708">
              <w:rPr>
                <w:rFonts w:ascii="Open Sans" w:hAnsi="Open Sans"/>
                <w:sz w:val="18"/>
              </w:rPr>
              <w:t>Audit of outpatient clinic letters, challenge reports, inpatient discharge summaries and intradermal tests performed </w:t>
            </w:r>
          </w:p>
          <w:p w14:paraId="7CC93108" w14:textId="77777777" w:rsidR="001E7708" w:rsidRPr="001E7708" w:rsidRDefault="001E7708" w:rsidP="001E7708">
            <w:pPr>
              <w:numPr>
                <w:ilvl w:val="0"/>
                <w:numId w:val="20"/>
              </w:numPr>
              <w:rPr>
                <w:rFonts w:ascii="Open Sans" w:hAnsi="Open Sans"/>
                <w:sz w:val="18"/>
              </w:rPr>
            </w:pPr>
            <w:r w:rsidRPr="001E7708">
              <w:rPr>
                <w:rFonts w:ascii="Open Sans" w:hAnsi="Open Sans"/>
                <w:sz w:val="18"/>
              </w:rPr>
              <w:t>Feedback from patients/families and staff  </w:t>
            </w:r>
          </w:p>
        </w:tc>
      </w:tr>
      <w:tr w:rsidR="001E7708" w:rsidRPr="001E7708" w14:paraId="33FB86EB" w14:textId="77777777" w:rsidTr="001E770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1D3DA081" w14:textId="77777777" w:rsidR="001E7708" w:rsidRPr="001E7708" w:rsidRDefault="001E7708" w:rsidP="001E7708">
            <w:pPr>
              <w:ind w:left="720"/>
              <w:rPr>
                <w:rFonts w:ascii="Open Sans" w:hAnsi="Open Sans"/>
                <w:sz w:val="18"/>
              </w:rPr>
            </w:pPr>
            <w:r w:rsidRPr="001E7708">
              <w:rPr>
                <w:rFonts w:ascii="Open Sans" w:hAnsi="Open Sans"/>
                <w:b/>
                <w:bCs/>
                <w:sz w:val="18"/>
              </w:rPr>
              <w:t>Multidisciplinary Meetings</w:t>
            </w:r>
            <w:r w:rsidRPr="001E7708">
              <w:rPr>
                <w:rFonts w:ascii="Open Sans" w:hAnsi="Open Sans"/>
                <w:sz w:val="18"/>
              </w:rPr>
              <w:t> </w:t>
            </w:r>
          </w:p>
          <w:p w14:paraId="604339A5" w14:textId="77777777" w:rsidR="001E7708" w:rsidRPr="001E7708" w:rsidRDefault="001E7708" w:rsidP="001E7708">
            <w:pPr>
              <w:numPr>
                <w:ilvl w:val="0"/>
                <w:numId w:val="22"/>
              </w:numPr>
              <w:rPr>
                <w:rFonts w:ascii="Open Sans" w:hAnsi="Open Sans"/>
                <w:sz w:val="18"/>
              </w:rPr>
            </w:pPr>
            <w:r w:rsidRPr="001E7708">
              <w:rPr>
                <w:rFonts w:ascii="Open Sans" w:hAnsi="Open Sans"/>
                <w:sz w:val="18"/>
              </w:rPr>
              <w:t>Attend, participate and present at Multidisciplinary Clinics and Meetings with other departments as required including: </w:t>
            </w:r>
          </w:p>
          <w:p w14:paraId="0E076568" w14:textId="77777777" w:rsidR="001E7708" w:rsidRPr="001E7708" w:rsidRDefault="001E7708" w:rsidP="001E7708">
            <w:pPr>
              <w:numPr>
                <w:ilvl w:val="0"/>
                <w:numId w:val="23"/>
              </w:numPr>
              <w:ind w:left="1080"/>
              <w:rPr>
                <w:rFonts w:ascii="Open Sans" w:hAnsi="Open Sans"/>
                <w:sz w:val="18"/>
              </w:rPr>
            </w:pPr>
            <w:r w:rsidRPr="001E7708">
              <w:rPr>
                <w:rFonts w:ascii="Open Sans" w:hAnsi="Open Sans"/>
                <w:sz w:val="18"/>
              </w:rPr>
              <w:t>Bone marrow transplant </w:t>
            </w:r>
          </w:p>
          <w:p w14:paraId="4CCA00ED" w14:textId="77777777" w:rsidR="001E7708" w:rsidRPr="001E7708" w:rsidRDefault="001E7708" w:rsidP="001E7708">
            <w:pPr>
              <w:numPr>
                <w:ilvl w:val="0"/>
                <w:numId w:val="24"/>
              </w:numPr>
              <w:ind w:left="1080"/>
              <w:rPr>
                <w:rFonts w:ascii="Open Sans" w:hAnsi="Open Sans"/>
                <w:sz w:val="18"/>
              </w:rPr>
            </w:pPr>
            <w:r w:rsidRPr="001E7708">
              <w:rPr>
                <w:rFonts w:ascii="Open Sans" w:hAnsi="Open Sans"/>
                <w:sz w:val="18"/>
              </w:rPr>
              <w:t>Respiratory </w:t>
            </w:r>
          </w:p>
          <w:p w14:paraId="7C925C23" w14:textId="77777777" w:rsidR="001E7708" w:rsidRPr="001E7708" w:rsidRDefault="001E7708" w:rsidP="001E7708">
            <w:pPr>
              <w:numPr>
                <w:ilvl w:val="0"/>
                <w:numId w:val="25"/>
              </w:numPr>
              <w:ind w:left="1080"/>
              <w:rPr>
                <w:rFonts w:ascii="Open Sans" w:hAnsi="Open Sans"/>
                <w:sz w:val="18"/>
              </w:rPr>
            </w:pPr>
            <w:r w:rsidRPr="001E7708">
              <w:rPr>
                <w:rFonts w:ascii="Open Sans" w:hAnsi="Open Sans"/>
                <w:sz w:val="18"/>
              </w:rPr>
              <w:t>Gastroenterology </w:t>
            </w:r>
          </w:p>
          <w:p w14:paraId="15E594F7" w14:textId="77777777" w:rsidR="001E7708" w:rsidRPr="001E7708" w:rsidRDefault="001E7708" w:rsidP="001E7708">
            <w:pPr>
              <w:numPr>
                <w:ilvl w:val="0"/>
                <w:numId w:val="26"/>
              </w:numPr>
              <w:ind w:left="1080"/>
              <w:rPr>
                <w:rFonts w:ascii="Open Sans" w:hAnsi="Open Sans"/>
                <w:sz w:val="18"/>
              </w:rPr>
            </w:pPr>
            <w:r w:rsidRPr="001E7708">
              <w:rPr>
                <w:rFonts w:ascii="Open Sans" w:hAnsi="Open Sans"/>
                <w:sz w:val="18"/>
              </w:rPr>
              <w:lastRenderedPageBreak/>
              <w:t>Rheumatology </w:t>
            </w:r>
          </w:p>
          <w:p w14:paraId="23909116" w14:textId="77777777" w:rsidR="001E7708" w:rsidRPr="001E7708" w:rsidRDefault="001E7708" w:rsidP="001E7708">
            <w:pPr>
              <w:numPr>
                <w:ilvl w:val="0"/>
                <w:numId w:val="27"/>
              </w:numPr>
              <w:ind w:left="1080"/>
              <w:rPr>
                <w:rFonts w:ascii="Open Sans" w:hAnsi="Open Sans"/>
                <w:sz w:val="18"/>
              </w:rPr>
            </w:pPr>
            <w:r w:rsidRPr="001E7708">
              <w:rPr>
                <w:rFonts w:ascii="Open Sans" w:hAnsi="Open Sans"/>
                <w:sz w:val="18"/>
              </w:rPr>
              <w:t>Adolescent transition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C1ACC29" w14:textId="77777777" w:rsidR="001E7708" w:rsidRPr="001E7708" w:rsidRDefault="001E7708" w:rsidP="001E7708">
            <w:pPr>
              <w:numPr>
                <w:ilvl w:val="0"/>
                <w:numId w:val="28"/>
              </w:numPr>
              <w:rPr>
                <w:rFonts w:ascii="Open Sans" w:hAnsi="Open Sans"/>
                <w:sz w:val="18"/>
              </w:rPr>
            </w:pPr>
            <w:r w:rsidRPr="001E7708">
              <w:rPr>
                <w:rFonts w:ascii="Open Sans" w:hAnsi="Open Sans"/>
                <w:sz w:val="18"/>
              </w:rPr>
              <w:lastRenderedPageBreak/>
              <w:t>Attendance and contribution </w:t>
            </w:r>
          </w:p>
          <w:p w14:paraId="2B173290" w14:textId="77777777" w:rsidR="001E7708" w:rsidRPr="001E7708" w:rsidRDefault="001E7708" w:rsidP="001E7708">
            <w:pPr>
              <w:numPr>
                <w:ilvl w:val="0"/>
                <w:numId w:val="29"/>
              </w:numPr>
              <w:rPr>
                <w:rFonts w:ascii="Open Sans" w:hAnsi="Open Sans"/>
                <w:sz w:val="18"/>
              </w:rPr>
            </w:pPr>
            <w:r w:rsidRPr="001E7708">
              <w:rPr>
                <w:rFonts w:ascii="Open Sans" w:hAnsi="Open Sans"/>
                <w:sz w:val="18"/>
              </w:rPr>
              <w:t>Feedback from staff </w:t>
            </w:r>
          </w:p>
        </w:tc>
      </w:tr>
      <w:tr w:rsidR="001E7708" w:rsidRPr="001E7708" w14:paraId="06A658A2" w14:textId="77777777" w:rsidTr="001E770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5373BF95" w14:textId="77777777" w:rsidR="001E7708" w:rsidRPr="001E7708" w:rsidRDefault="001E7708" w:rsidP="001E7708">
            <w:pPr>
              <w:ind w:left="720"/>
              <w:rPr>
                <w:rFonts w:ascii="Open Sans" w:hAnsi="Open Sans"/>
                <w:sz w:val="18"/>
              </w:rPr>
            </w:pPr>
            <w:r w:rsidRPr="001E7708">
              <w:rPr>
                <w:rFonts w:ascii="Open Sans" w:hAnsi="Open Sans"/>
                <w:b/>
                <w:bCs/>
                <w:sz w:val="18"/>
              </w:rPr>
              <w:t>Departmental and Educational Meetings</w:t>
            </w:r>
            <w:r w:rsidRPr="001E7708">
              <w:rPr>
                <w:rFonts w:ascii="Open Sans" w:hAnsi="Open Sans"/>
                <w:sz w:val="18"/>
              </w:rPr>
              <w:t> </w:t>
            </w:r>
          </w:p>
          <w:p w14:paraId="1A89ABA5" w14:textId="77777777" w:rsidR="001E7708" w:rsidRPr="001E7708" w:rsidRDefault="001E7708" w:rsidP="001E7708">
            <w:pPr>
              <w:numPr>
                <w:ilvl w:val="0"/>
                <w:numId w:val="31"/>
              </w:numPr>
              <w:rPr>
                <w:rFonts w:ascii="Open Sans" w:hAnsi="Open Sans"/>
                <w:sz w:val="18"/>
              </w:rPr>
            </w:pPr>
            <w:r w:rsidRPr="001E7708">
              <w:rPr>
                <w:rFonts w:ascii="Open Sans" w:hAnsi="Open Sans"/>
                <w:sz w:val="18"/>
              </w:rPr>
              <w:t>Attend, participate and present at departmental and educational meetings as required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E8A9DBA" w14:textId="77777777" w:rsidR="001E7708" w:rsidRPr="001E7708" w:rsidRDefault="001E7708" w:rsidP="001E7708">
            <w:pPr>
              <w:numPr>
                <w:ilvl w:val="0"/>
                <w:numId w:val="32"/>
              </w:numPr>
              <w:rPr>
                <w:rFonts w:ascii="Open Sans" w:hAnsi="Open Sans"/>
                <w:sz w:val="18"/>
              </w:rPr>
            </w:pPr>
            <w:r w:rsidRPr="001E7708">
              <w:rPr>
                <w:rFonts w:ascii="Open Sans" w:hAnsi="Open Sans"/>
                <w:sz w:val="18"/>
              </w:rPr>
              <w:t>Attendance and contribution </w:t>
            </w:r>
          </w:p>
          <w:p w14:paraId="16D1B8AC" w14:textId="77777777" w:rsidR="001E7708" w:rsidRPr="001E7708" w:rsidRDefault="001E7708" w:rsidP="001E7708">
            <w:pPr>
              <w:numPr>
                <w:ilvl w:val="0"/>
                <w:numId w:val="33"/>
              </w:numPr>
              <w:rPr>
                <w:rFonts w:ascii="Open Sans" w:hAnsi="Open Sans"/>
                <w:sz w:val="18"/>
              </w:rPr>
            </w:pPr>
            <w:r w:rsidRPr="001E7708">
              <w:rPr>
                <w:rFonts w:ascii="Open Sans" w:hAnsi="Open Sans"/>
                <w:sz w:val="18"/>
              </w:rPr>
              <w:t>Consultant assessment (including FRACP supervisor assessments) and feedback </w:t>
            </w:r>
          </w:p>
        </w:tc>
      </w:tr>
      <w:tr w:rsidR="001E7708" w:rsidRPr="001E7708" w14:paraId="3252EEBF" w14:textId="77777777" w:rsidTr="001E7708">
        <w:trPr>
          <w:trHeight w:val="300"/>
        </w:trPr>
        <w:tc>
          <w:tcPr>
            <w:tcW w:w="6765" w:type="dxa"/>
            <w:tcBorders>
              <w:top w:val="single" w:sz="6" w:space="0" w:color="auto"/>
              <w:left w:val="single" w:sz="6" w:space="0" w:color="auto"/>
              <w:bottom w:val="single" w:sz="6" w:space="0" w:color="auto"/>
              <w:right w:val="single" w:sz="6" w:space="0" w:color="auto"/>
            </w:tcBorders>
            <w:shd w:val="clear" w:color="auto" w:fill="auto"/>
            <w:hideMark/>
          </w:tcPr>
          <w:p w14:paraId="36A2F088" w14:textId="77777777" w:rsidR="001E7708" w:rsidRPr="001E7708" w:rsidRDefault="001E7708" w:rsidP="001E7708">
            <w:pPr>
              <w:ind w:left="720"/>
              <w:rPr>
                <w:rFonts w:ascii="Open Sans" w:hAnsi="Open Sans"/>
                <w:sz w:val="18"/>
              </w:rPr>
            </w:pPr>
            <w:r w:rsidRPr="001E7708">
              <w:rPr>
                <w:rFonts w:ascii="Open Sans" w:hAnsi="Open Sans"/>
                <w:b/>
                <w:bCs/>
                <w:sz w:val="18"/>
              </w:rPr>
              <w:t>Teaching and Research</w:t>
            </w:r>
            <w:r w:rsidRPr="001E7708">
              <w:rPr>
                <w:rFonts w:ascii="Open Sans" w:hAnsi="Open Sans"/>
                <w:sz w:val="18"/>
              </w:rPr>
              <w:t> </w:t>
            </w:r>
          </w:p>
          <w:p w14:paraId="23F2554B" w14:textId="77777777" w:rsidR="001E7708" w:rsidRPr="001E7708" w:rsidRDefault="001E7708" w:rsidP="001E7708">
            <w:pPr>
              <w:numPr>
                <w:ilvl w:val="0"/>
                <w:numId w:val="35"/>
              </w:numPr>
              <w:rPr>
                <w:rFonts w:ascii="Open Sans" w:hAnsi="Open Sans"/>
                <w:sz w:val="18"/>
              </w:rPr>
            </w:pPr>
            <w:r w:rsidRPr="001E7708">
              <w:rPr>
                <w:rFonts w:ascii="Open Sans" w:hAnsi="Open Sans"/>
                <w:sz w:val="18"/>
              </w:rPr>
              <w:t>Participate in Departmental audit activities. </w:t>
            </w:r>
          </w:p>
          <w:p w14:paraId="22BEE774" w14:textId="77777777" w:rsidR="001E7708" w:rsidRPr="001E7708" w:rsidRDefault="001E7708" w:rsidP="001E7708">
            <w:pPr>
              <w:numPr>
                <w:ilvl w:val="0"/>
                <w:numId w:val="36"/>
              </w:numPr>
              <w:rPr>
                <w:rFonts w:ascii="Open Sans" w:hAnsi="Open Sans"/>
                <w:sz w:val="18"/>
              </w:rPr>
            </w:pPr>
            <w:r w:rsidRPr="001E7708">
              <w:rPr>
                <w:rFonts w:ascii="Open Sans" w:hAnsi="Open Sans"/>
                <w:sz w:val="18"/>
              </w:rPr>
              <w:t>Assist with Departmental teaching as required e.g. teaching medical students, junior medical staff and nurses. </w:t>
            </w:r>
          </w:p>
          <w:p w14:paraId="10C21261" w14:textId="77777777" w:rsidR="001E7708" w:rsidRPr="001E7708" w:rsidRDefault="001E7708" w:rsidP="001E7708">
            <w:pPr>
              <w:numPr>
                <w:ilvl w:val="0"/>
                <w:numId w:val="37"/>
              </w:numPr>
              <w:rPr>
                <w:rFonts w:ascii="Open Sans" w:hAnsi="Open Sans"/>
                <w:sz w:val="18"/>
              </w:rPr>
            </w:pPr>
            <w:r w:rsidRPr="001E7708">
              <w:rPr>
                <w:rFonts w:ascii="Open Sans" w:hAnsi="Open Sans"/>
                <w:sz w:val="18"/>
              </w:rPr>
              <w:t>Perform a research project under the supervision of an Allergy-Immunology department consultant.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047C06D" w14:textId="77777777" w:rsidR="001E7708" w:rsidRPr="001E7708" w:rsidRDefault="001E7708" w:rsidP="001E7708">
            <w:pPr>
              <w:numPr>
                <w:ilvl w:val="0"/>
                <w:numId w:val="38"/>
              </w:numPr>
              <w:rPr>
                <w:rFonts w:ascii="Open Sans" w:hAnsi="Open Sans"/>
                <w:sz w:val="18"/>
              </w:rPr>
            </w:pPr>
            <w:r w:rsidRPr="001E7708">
              <w:rPr>
                <w:rFonts w:ascii="Open Sans" w:hAnsi="Open Sans"/>
                <w:sz w:val="18"/>
              </w:rPr>
              <w:t>Successful completion of Departmental audit and research projects </w:t>
            </w:r>
          </w:p>
          <w:p w14:paraId="5BADB704" w14:textId="77777777" w:rsidR="001E7708" w:rsidRPr="001E7708" w:rsidRDefault="001E7708" w:rsidP="001E7708">
            <w:pPr>
              <w:numPr>
                <w:ilvl w:val="0"/>
                <w:numId w:val="39"/>
              </w:numPr>
              <w:rPr>
                <w:rFonts w:ascii="Open Sans" w:hAnsi="Open Sans"/>
                <w:sz w:val="18"/>
              </w:rPr>
            </w:pPr>
            <w:r w:rsidRPr="001E7708">
              <w:rPr>
                <w:rFonts w:ascii="Open Sans" w:hAnsi="Open Sans"/>
                <w:sz w:val="18"/>
              </w:rPr>
              <w:t>Feedback from medical students and staff </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7D67D9" w:rsidRPr="006E2EA3" w14:paraId="48D81C34" w14:textId="77777777" w:rsidTr="00694998">
        <w:tc>
          <w:tcPr>
            <w:tcW w:w="10031" w:type="dxa"/>
          </w:tcPr>
          <w:p w14:paraId="20494EAF" w14:textId="2EB7AB44" w:rsidR="007D67D9" w:rsidRPr="00167332" w:rsidRDefault="00167332" w:rsidP="007D67D9">
            <w:pPr>
              <w:numPr>
                <w:ilvl w:val="0"/>
                <w:numId w:val="1"/>
              </w:numPr>
              <w:tabs>
                <w:tab w:val="clear" w:pos="357"/>
              </w:tabs>
              <w:autoSpaceDE w:val="0"/>
              <w:autoSpaceDN w:val="0"/>
              <w:adjustRightInd w:val="0"/>
              <w:spacing w:before="40" w:after="40"/>
              <w:jc w:val="both"/>
              <w:rPr>
                <w:rFonts w:ascii="Open Sans" w:hAnsi="Open Sans" w:cs="Open Sans"/>
                <w:sz w:val="18"/>
                <w:szCs w:val="18"/>
              </w:rPr>
            </w:pPr>
            <w:r>
              <w:rPr>
                <w:rFonts w:ascii="Open Sans" w:hAnsi="Open Sans" w:cs="Open Sans"/>
                <w:bCs/>
                <w:sz w:val="18"/>
                <w:szCs w:val="18"/>
              </w:rPr>
              <w:t>Eligible for medical registration in Australia</w:t>
            </w:r>
          </w:p>
          <w:p w14:paraId="5890E678" w14:textId="77777777" w:rsidR="007D67D9" w:rsidRPr="00167332" w:rsidRDefault="00167332" w:rsidP="00024C42">
            <w:pPr>
              <w:numPr>
                <w:ilvl w:val="0"/>
                <w:numId w:val="3"/>
              </w:numPr>
              <w:autoSpaceDE w:val="0"/>
              <w:autoSpaceDN w:val="0"/>
              <w:adjustRightInd w:val="0"/>
              <w:spacing w:before="40" w:after="40"/>
              <w:jc w:val="both"/>
              <w:rPr>
                <w:rFonts w:ascii="Open Sans" w:hAnsi="Open Sans" w:cs="Open Sans"/>
                <w:b/>
                <w:bCs/>
                <w:sz w:val="18"/>
                <w:szCs w:val="18"/>
              </w:rPr>
            </w:pPr>
            <w:r w:rsidRPr="00167332">
              <w:rPr>
                <w:rFonts w:ascii="Open Sans" w:hAnsi="Open Sans" w:cs="Open Sans"/>
                <w:sz w:val="18"/>
                <w:szCs w:val="18"/>
              </w:rPr>
              <w:t>At least 3 years’ experience in a formal paediatric training program</w:t>
            </w:r>
          </w:p>
          <w:p w14:paraId="17E860D9" w14:textId="3FBC5FD1" w:rsidR="00167332" w:rsidRPr="006E2EA3" w:rsidRDefault="00167332" w:rsidP="00024C42">
            <w:pPr>
              <w:numPr>
                <w:ilvl w:val="0"/>
                <w:numId w:val="3"/>
              </w:numPr>
              <w:autoSpaceDE w:val="0"/>
              <w:autoSpaceDN w:val="0"/>
              <w:adjustRightInd w:val="0"/>
              <w:spacing w:before="40" w:after="40"/>
              <w:jc w:val="both"/>
              <w:rPr>
                <w:rFonts w:ascii="Open Sans" w:hAnsi="Open Sans" w:cs="Open Sans"/>
                <w:b/>
                <w:bCs/>
                <w:sz w:val="18"/>
                <w:szCs w:val="18"/>
              </w:rPr>
            </w:pPr>
            <w:r>
              <w:rPr>
                <w:rFonts w:ascii="Open Sans" w:hAnsi="Open Sans" w:cs="Open Sans"/>
                <w:sz w:val="18"/>
                <w:szCs w:val="18"/>
              </w:rPr>
              <w:t xml:space="preserve">Successful completion of the FRACP examinations or equivalent </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7D67D9" w:rsidRPr="006E2EA3" w14:paraId="447E920B" w14:textId="77777777" w:rsidTr="00694998">
        <w:tc>
          <w:tcPr>
            <w:tcW w:w="10031" w:type="dxa"/>
          </w:tcPr>
          <w:p w14:paraId="054BB580" w14:textId="2357F4BA" w:rsidR="007D67D9" w:rsidRPr="006E2EA3" w:rsidRDefault="00167332" w:rsidP="00167332">
            <w:pPr>
              <w:autoSpaceDE w:val="0"/>
              <w:autoSpaceDN w:val="0"/>
              <w:adjustRightInd w:val="0"/>
              <w:spacing w:before="40" w:after="40"/>
              <w:rPr>
                <w:rFonts w:ascii="Open Sans" w:hAnsi="Open Sans" w:cs="Open Sans"/>
                <w:bCs/>
                <w:sz w:val="18"/>
                <w:szCs w:val="18"/>
              </w:rPr>
            </w:pPr>
            <w:r>
              <w:rPr>
                <w:rFonts w:ascii="Open Sans" w:hAnsi="Open Sans" w:cs="Open Sans"/>
                <w:bCs/>
                <w:sz w:val="18"/>
                <w:szCs w:val="18"/>
              </w:rPr>
              <w:t xml:space="preserve">The post requires efficient multitasking, excellent organisation skills and effective liaison between many different healthcare workers. The successful candidate must remain committed to learning, quality, patient care and improving outcomes, despite competing demands. </w:t>
            </w: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lastRenderedPageBreak/>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05E97906" w:rsidR="007D67D9" w:rsidRPr="006E2EA3" w:rsidRDefault="006E2EA3" w:rsidP="00694998">
            <w:pPr>
              <w:spacing w:before="60" w:after="60"/>
              <w:rPr>
                <w:rFonts w:ascii="Open Sans" w:hAnsi="Open Sans" w:cs="Open Sans"/>
                <w:b/>
                <w:sz w:val="18"/>
                <w:szCs w:val="18"/>
              </w:rPr>
            </w:pPr>
            <w:r>
              <w:rPr>
                <w:rFonts w:ascii="Open Sans" w:hAnsi="Open Sans" w:cs="Open Sans"/>
                <w:b/>
                <w:sz w:val="18"/>
                <w:szCs w:val="18"/>
              </w:rPr>
              <w:t>April 202</w:t>
            </w:r>
            <w:r w:rsidR="00167332">
              <w:rPr>
                <w:rFonts w:ascii="Open Sans" w:hAnsi="Open Sans" w:cs="Open Sans"/>
                <w:b/>
                <w:sz w:val="18"/>
                <w:szCs w:val="18"/>
              </w:rPr>
              <w:t>5</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3"/>
      <w:headerReference w:type="default" r:id="rId14"/>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ource Sans Pro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B3C"/>
    <w:multiLevelType w:val="multilevel"/>
    <w:tmpl w:val="06F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8EB"/>
    <w:multiLevelType w:val="multilevel"/>
    <w:tmpl w:val="CBFCF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DE7961"/>
    <w:multiLevelType w:val="multilevel"/>
    <w:tmpl w:val="C4243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B47EBE"/>
    <w:multiLevelType w:val="multilevel"/>
    <w:tmpl w:val="05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7593D"/>
    <w:multiLevelType w:val="multilevel"/>
    <w:tmpl w:val="7FDA3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F2715"/>
    <w:multiLevelType w:val="multilevel"/>
    <w:tmpl w:val="2C0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17EAD"/>
    <w:multiLevelType w:val="multilevel"/>
    <w:tmpl w:val="25300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A07B6"/>
    <w:multiLevelType w:val="multilevel"/>
    <w:tmpl w:val="0FC42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A303F3"/>
    <w:multiLevelType w:val="multilevel"/>
    <w:tmpl w:val="5966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35B16"/>
    <w:multiLevelType w:val="multilevel"/>
    <w:tmpl w:val="5BC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A3C16"/>
    <w:multiLevelType w:val="multilevel"/>
    <w:tmpl w:val="952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857C3"/>
    <w:multiLevelType w:val="multilevel"/>
    <w:tmpl w:val="230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A3DC1"/>
    <w:multiLevelType w:val="multilevel"/>
    <w:tmpl w:val="C41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575E1"/>
    <w:multiLevelType w:val="multilevel"/>
    <w:tmpl w:val="F764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2F06F2"/>
    <w:multiLevelType w:val="multilevel"/>
    <w:tmpl w:val="4F4A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42113"/>
    <w:multiLevelType w:val="multilevel"/>
    <w:tmpl w:val="0D9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67F1B"/>
    <w:multiLevelType w:val="multilevel"/>
    <w:tmpl w:val="080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CB3C06"/>
    <w:multiLevelType w:val="multilevel"/>
    <w:tmpl w:val="FC4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010513"/>
    <w:multiLevelType w:val="multilevel"/>
    <w:tmpl w:val="CAF4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D435A"/>
    <w:multiLevelType w:val="multilevel"/>
    <w:tmpl w:val="30A6B7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560E0DE3"/>
    <w:multiLevelType w:val="multilevel"/>
    <w:tmpl w:val="FA4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1759F1"/>
    <w:multiLevelType w:val="multilevel"/>
    <w:tmpl w:val="86A4E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7F92C9D"/>
    <w:multiLevelType w:val="multilevel"/>
    <w:tmpl w:val="7CA06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382D0F"/>
    <w:multiLevelType w:val="multilevel"/>
    <w:tmpl w:val="B7E8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566F72"/>
    <w:multiLevelType w:val="multilevel"/>
    <w:tmpl w:val="5A20D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A7FAF"/>
    <w:multiLevelType w:val="multilevel"/>
    <w:tmpl w:val="3D42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24814"/>
    <w:multiLevelType w:val="multilevel"/>
    <w:tmpl w:val="E64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4F1DB0"/>
    <w:multiLevelType w:val="multilevel"/>
    <w:tmpl w:val="61047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8E428B"/>
    <w:multiLevelType w:val="multilevel"/>
    <w:tmpl w:val="329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262024"/>
    <w:multiLevelType w:val="hybridMultilevel"/>
    <w:tmpl w:val="612C3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085D8F"/>
    <w:multiLevelType w:val="multilevel"/>
    <w:tmpl w:val="DE167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F5C7607"/>
    <w:multiLevelType w:val="multilevel"/>
    <w:tmpl w:val="5D7AA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FC109D2"/>
    <w:multiLevelType w:val="multilevel"/>
    <w:tmpl w:val="D98C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17403"/>
    <w:multiLevelType w:val="multilevel"/>
    <w:tmpl w:val="BA4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138F7"/>
    <w:multiLevelType w:val="multilevel"/>
    <w:tmpl w:val="505C5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08935852">
    <w:abstractNumId w:val="27"/>
  </w:num>
  <w:num w:numId="2" w16cid:durableId="1460143829">
    <w:abstractNumId w:val="21"/>
  </w:num>
  <w:num w:numId="3" w16cid:durableId="1807624775">
    <w:abstractNumId w:val="30"/>
  </w:num>
  <w:num w:numId="4" w16cid:durableId="1195071896">
    <w:abstractNumId w:val="14"/>
  </w:num>
  <w:num w:numId="5" w16cid:durableId="217056812">
    <w:abstractNumId w:val="33"/>
  </w:num>
  <w:num w:numId="6" w16cid:durableId="182473906">
    <w:abstractNumId w:val="25"/>
  </w:num>
  <w:num w:numId="7" w16cid:durableId="549343115">
    <w:abstractNumId w:val="29"/>
  </w:num>
  <w:num w:numId="8" w16cid:durableId="773327381">
    <w:abstractNumId w:val="20"/>
  </w:num>
  <w:num w:numId="9" w16cid:durableId="1349870042">
    <w:abstractNumId w:val="26"/>
  </w:num>
  <w:num w:numId="10" w16cid:durableId="1828354176">
    <w:abstractNumId w:val="22"/>
  </w:num>
  <w:num w:numId="11" w16cid:durableId="511065463">
    <w:abstractNumId w:val="1"/>
  </w:num>
  <w:num w:numId="12" w16cid:durableId="1049109999">
    <w:abstractNumId w:val="35"/>
  </w:num>
  <w:num w:numId="13" w16cid:durableId="1931035840">
    <w:abstractNumId w:val="2"/>
  </w:num>
  <w:num w:numId="14" w16cid:durableId="879171380">
    <w:abstractNumId w:val="37"/>
  </w:num>
  <w:num w:numId="15" w16cid:durableId="22830168">
    <w:abstractNumId w:val="18"/>
  </w:num>
  <w:num w:numId="16" w16cid:durableId="1797017954">
    <w:abstractNumId w:val="12"/>
  </w:num>
  <w:num w:numId="17" w16cid:durableId="942154879">
    <w:abstractNumId w:val="10"/>
  </w:num>
  <w:num w:numId="18" w16cid:durableId="1888293335">
    <w:abstractNumId w:val="32"/>
  </w:num>
  <w:num w:numId="19" w16cid:durableId="1735933114">
    <w:abstractNumId w:val="19"/>
  </w:num>
  <w:num w:numId="20" w16cid:durableId="272132992">
    <w:abstractNumId w:val="3"/>
  </w:num>
  <w:num w:numId="21" w16cid:durableId="1857884309">
    <w:abstractNumId w:val="4"/>
  </w:num>
  <w:num w:numId="22" w16cid:durableId="1266570014">
    <w:abstractNumId w:val="17"/>
  </w:num>
  <w:num w:numId="23" w16cid:durableId="1818915626">
    <w:abstractNumId w:val="34"/>
  </w:num>
  <w:num w:numId="24" w16cid:durableId="1617445338">
    <w:abstractNumId w:val="24"/>
  </w:num>
  <w:num w:numId="25" w16cid:durableId="1121075241">
    <w:abstractNumId w:val="38"/>
  </w:num>
  <w:num w:numId="26" w16cid:durableId="1149327787">
    <w:abstractNumId w:val="7"/>
  </w:num>
  <w:num w:numId="27" w16cid:durableId="1595282955">
    <w:abstractNumId w:val="23"/>
  </w:num>
  <w:num w:numId="28" w16cid:durableId="739907595">
    <w:abstractNumId w:val="16"/>
  </w:num>
  <w:num w:numId="29" w16cid:durableId="1543637039">
    <w:abstractNumId w:val="15"/>
  </w:num>
  <w:num w:numId="30" w16cid:durableId="374621549">
    <w:abstractNumId w:val="6"/>
  </w:num>
  <w:num w:numId="31" w16cid:durableId="1792624316">
    <w:abstractNumId w:val="28"/>
  </w:num>
  <w:num w:numId="32" w16cid:durableId="76825038">
    <w:abstractNumId w:val="5"/>
  </w:num>
  <w:num w:numId="33" w16cid:durableId="2052225266">
    <w:abstractNumId w:val="0"/>
  </w:num>
  <w:num w:numId="34" w16cid:durableId="2051880220">
    <w:abstractNumId w:val="31"/>
  </w:num>
  <w:num w:numId="35" w16cid:durableId="1780754910">
    <w:abstractNumId w:val="13"/>
  </w:num>
  <w:num w:numId="36" w16cid:durableId="558202686">
    <w:abstractNumId w:val="11"/>
  </w:num>
  <w:num w:numId="37" w16cid:durableId="444662683">
    <w:abstractNumId w:val="9"/>
  </w:num>
  <w:num w:numId="38" w16cid:durableId="411004480">
    <w:abstractNumId w:val="36"/>
  </w:num>
  <w:num w:numId="39" w16cid:durableId="1704480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3CBD"/>
    <w:rsid w:val="000832DB"/>
    <w:rsid w:val="00147805"/>
    <w:rsid w:val="001604EF"/>
    <w:rsid w:val="00167332"/>
    <w:rsid w:val="001A561A"/>
    <w:rsid w:val="001B6F58"/>
    <w:rsid w:val="001D193A"/>
    <w:rsid w:val="001E0B98"/>
    <w:rsid w:val="001E7708"/>
    <w:rsid w:val="00225B2F"/>
    <w:rsid w:val="00231B13"/>
    <w:rsid w:val="00261817"/>
    <w:rsid w:val="0027661D"/>
    <w:rsid w:val="002844E2"/>
    <w:rsid w:val="002C7C81"/>
    <w:rsid w:val="002D03E7"/>
    <w:rsid w:val="002D3166"/>
    <w:rsid w:val="002F3E95"/>
    <w:rsid w:val="00324EFF"/>
    <w:rsid w:val="00325E43"/>
    <w:rsid w:val="00334333"/>
    <w:rsid w:val="003C3CA7"/>
    <w:rsid w:val="003C41A8"/>
    <w:rsid w:val="003F2B18"/>
    <w:rsid w:val="00403CC5"/>
    <w:rsid w:val="00442071"/>
    <w:rsid w:val="0045625D"/>
    <w:rsid w:val="004713B3"/>
    <w:rsid w:val="004832F9"/>
    <w:rsid w:val="00487E39"/>
    <w:rsid w:val="004C372C"/>
    <w:rsid w:val="005406AD"/>
    <w:rsid w:val="00586E07"/>
    <w:rsid w:val="005B2A20"/>
    <w:rsid w:val="00694998"/>
    <w:rsid w:val="006C25BA"/>
    <w:rsid w:val="006C60C1"/>
    <w:rsid w:val="006D3228"/>
    <w:rsid w:val="006E2EA3"/>
    <w:rsid w:val="006F6F93"/>
    <w:rsid w:val="00704E1C"/>
    <w:rsid w:val="007159AE"/>
    <w:rsid w:val="00733283"/>
    <w:rsid w:val="00761BB3"/>
    <w:rsid w:val="00766192"/>
    <w:rsid w:val="00785B23"/>
    <w:rsid w:val="007A5159"/>
    <w:rsid w:val="007A53F4"/>
    <w:rsid w:val="007D67D9"/>
    <w:rsid w:val="00874905"/>
    <w:rsid w:val="008860C0"/>
    <w:rsid w:val="008B0253"/>
    <w:rsid w:val="008C5EF8"/>
    <w:rsid w:val="00906DF8"/>
    <w:rsid w:val="009458AB"/>
    <w:rsid w:val="00953AC3"/>
    <w:rsid w:val="00966C62"/>
    <w:rsid w:val="009A0B90"/>
    <w:rsid w:val="009A6DA3"/>
    <w:rsid w:val="009E24EE"/>
    <w:rsid w:val="00A15D13"/>
    <w:rsid w:val="00A172A3"/>
    <w:rsid w:val="00AF1343"/>
    <w:rsid w:val="00B132D9"/>
    <w:rsid w:val="00B17D0A"/>
    <w:rsid w:val="00B31ABC"/>
    <w:rsid w:val="00B37330"/>
    <w:rsid w:val="00B542D6"/>
    <w:rsid w:val="00B84D1A"/>
    <w:rsid w:val="00BA5EAC"/>
    <w:rsid w:val="00BB4B99"/>
    <w:rsid w:val="00BC7AC4"/>
    <w:rsid w:val="00BF2DB7"/>
    <w:rsid w:val="00C766FA"/>
    <w:rsid w:val="00C9077B"/>
    <w:rsid w:val="00CD3074"/>
    <w:rsid w:val="00CD31AF"/>
    <w:rsid w:val="00CD7FBC"/>
    <w:rsid w:val="00CE777B"/>
    <w:rsid w:val="00D54CE9"/>
    <w:rsid w:val="00D6160F"/>
    <w:rsid w:val="00D709CC"/>
    <w:rsid w:val="00D72067"/>
    <w:rsid w:val="00D73B51"/>
    <w:rsid w:val="00E3793B"/>
    <w:rsid w:val="00E96E32"/>
    <w:rsid w:val="00ED0974"/>
    <w:rsid w:val="00ED11C5"/>
    <w:rsid w:val="00F01F3F"/>
    <w:rsid w:val="00F064A1"/>
    <w:rsid w:val="00F10F5C"/>
    <w:rsid w:val="00F23002"/>
    <w:rsid w:val="2AED0AEA"/>
    <w:rsid w:val="2DF27596"/>
    <w:rsid w:val="479C55B2"/>
    <w:rsid w:val="65D7FFEE"/>
    <w:rsid w:val="7D0ADDF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qFormat/>
    <w:rsid w:val="001E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0200976">
      <w:bodyDiv w:val="1"/>
      <w:marLeft w:val="0"/>
      <w:marRight w:val="0"/>
      <w:marTop w:val="0"/>
      <w:marBottom w:val="0"/>
      <w:divBdr>
        <w:top w:val="none" w:sz="0" w:space="0" w:color="auto"/>
        <w:left w:val="none" w:sz="0" w:space="0" w:color="auto"/>
        <w:bottom w:val="none" w:sz="0" w:space="0" w:color="auto"/>
        <w:right w:val="none" w:sz="0" w:space="0" w:color="auto"/>
      </w:divBdr>
    </w:div>
    <w:div w:id="188642457">
      <w:bodyDiv w:val="1"/>
      <w:marLeft w:val="0"/>
      <w:marRight w:val="0"/>
      <w:marTop w:val="0"/>
      <w:marBottom w:val="0"/>
      <w:divBdr>
        <w:top w:val="none" w:sz="0" w:space="0" w:color="auto"/>
        <w:left w:val="none" w:sz="0" w:space="0" w:color="auto"/>
        <w:bottom w:val="none" w:sz="0" w:space="0" w:color="auto"/>
        <w:right w:val="none" w:sz="0" w:space="0" w:color="auto"/>
      </w:divBdr>
      <w:divsChild>
        <w:div w:id="1196575432">
          <w:marLeft w:val="0"/>
          <w:marRight w:val="0"/>
          <w:marTop w:val="0"/>
          <w:marBottom w:val="0"/>
          <w:divBdr>
            <w:top w:val="none" w:sz="0" w:space="0" w:color="auto"/>
            <w:left w:val="none" w:sz="0" w:space="0" w:color="auto"/>
            <w:bottom w:val="none" w:sz="0" w:space="0" w:color="auto"/>
            <w:right w:val="none" w:sz="0" w:space="0" w:color="auto"/>
          </w:divBdr>
        </w:div>
        <w:div w:id="1879076536">
          <w:marLeft w:val="0"/>
          <w:marRight w:val="0"/>
          <w:marTop w:val="0"/>
          <w:marBottom w:val="0"/>
          <w:divBdr>
            <w:top w:val="none" w:sz="0" w:space="0" w:color="auto"/>
            <w:left w:val="none" w:sz="0" w:space="0" w:color="auto"/>
            <w:bottom w:val="none" w:sz="0" w:space="0" w:color="auto"/>
            <w:right w:val="none" w:sz="0" w:space="0" w:color="auto"/>
          </w:divBdr>
        </w:div>
        <w:div w:id="964039975">
          <w:marLeft w:val="0"/>
          <w:marRight w:val="0"/>
          <w:marTop w:val="0"/>
          <w:marBottom w:val="0"/>
          <w:divBdr>
            <w:top w:val="none" w:sz="0" w:space="0" w:color="auto"/>
            <w:left w:val="none" w:sz="0" w:space="0" w:color="auto"/>
            <w:bottom w:val="none" w:sz="0" w:space="0" w:color="auto"/>
            <w:right w:val="none" w:sz="0" w:space="0" w:color="auto"/>
          </w:divBdr>
        </w:div>
        <w:div w:id="270164248">
          <w:marLeft w:val="0"/>
          <w:marRight w:val="0"/>
          <w:marTop w:val="0"/>
          <w:marBottom w:val="0"/>
          <w:divBdr>
            <w:top w:val="none" w:sz="0" w:space="0" w:color="auto"/>
            <w:left w:val="none" w:sz="0" w:space="0" w:color="auto"/>
            <w:bottom w:val="none" w:sz="0" w:space="0" w:color="auto"/>
            <w:right w:val="none" w:sz="0" w:space="0" w:color="auto"/>
          </w:divBdr>
        </w:div>
      </w:divsChild>
    </w:div>
    <w:div w:id="230122823">
      <w:bodyDiv w:val="1"/>
      <w:marLeft w:val="0"/>
      <w:marRight w:val="0"/>
      <w:marTop w:val="0"/>
      <w:marBottom w:val="0"/>
      <w:divBdr>
        <w:top w:val="none" w:sz="0" w:space="0" w:color="auto"/>
        <w:left w:val="none" w:sz="0" w:space="0" w:color="auto"/>
        <w:bottom w:val="none" w:sz="0" w:space="0" w:color="auto"/>
        <w:right w:val="none" w:sz="0" w:space="0" w:color="auto"/>
      </w:divBdr>
    </w:div>
    <w:div w:id="612593691">
      <w:bodyDiv w:val="1"/>
      <w:marLeft w:val="0"/>
      <w:marRight w:val="0"/>
      <w:marTop w:val="0"/>
      <w:marBottom w:val="0"/>
      <w:divBdr>
        <w:top w:val="none" w:sz="0" w:space="0" w:color="auto"/>
        <w:left w:val="none" w:sz="0" w:space="0" w:color="auto"/>
        <w:bottom w:val="none" w:sz="0" w:space="0" w:color="auto"/>
        <w:right w:val="none" w:sz="0" w:space="0" w:color="auto"/>
      </w:divBdr>
      <w:divsChild>
        <w:div w:id="802698287">
          <w:marLeft w:val="0"/>
          <w:marRight w:val="0"/>
          <w:marTop w:val="0"/>
          <w:marBottom w:val="0"/>
          <w:divBdr>
            <w:top w:val="none" w:sz="0" w:space="0" w:color="auto"/>
            <w:left w:val="none" w:sz="0" w:space="0" w:color="auto"/>
            <w:bottom w:val="none" w:sz="0" w:space="0" w:color="auto"/>
            <w:right w:val="none" w:sz="0" w:space="0" w:color="auto"/>
          </w:divBdr>
        </w:div>
        <w:div w:id="10452608">
          <w:marLeft w:val="0"/>
          <w:marRight w:val="0"/>
          <w:marTop w:val="0"/>
          <w:marBottom w:val="0"/>
          <w:divBdr>
            <w:top w:val="none" w:sz="0" w:space="0" w:color="auto"/>
            <w:left w:val="none" w:sz="0" w:space="0" w:color="auto"/>
            <w:bottom w:val="none" w:sz="0" w:space="0" w:color="auto"/>
            <w:right w:val="none" w:sz="0" w:space="0" w:color="auto"/>
          </w:divBdr>
        </w:div>
        <w:div w:id="584999139">
          <w:marLeft w:val="0"/>
          <w:marRight w:val="0"/>
          <w:marTop w:val="0"/>
          <w:marBottom w:val="0"/>
          <w:divBdr>
            <w:top w:val="none" w:sz="0" w:space="0" w:color="auto"/>
            <w:left w:val="none" w:sz="0" w:space="0" w:color="auto"/>
            <w:bottom w:val="none" w:sz="0" w:space="0" w:color="auto"/>
            <w:right w:val="none" w:sz="0" w:space="0" w:color="auto"/>
          </w:divBdr>
        </w:div>
        <w:div w:id="2041667778">
          <w:marLeft w:val="0"/>
          <w:marRight w:val="0"/>
          <w:marTop w:val="0"/>
          <w:marBottom w:val="0"/>
          <w:divBdr>
            <w:top w:val="none" w:sz="0" w:space="0" w:color="auto"/>
            <w:left w:val="none" w:sz="0" w:space="0" w:color="auto"/>
            <w:bottom w:val="none" w:sz="0" w:space="0" w:color="auto"/>
            <w:right w:val="none" w:sz="0" w:space="0" w:color="auto"/>
          </w:divBdr>
        </w:div>
      </w:divsChild>
    </w:div>
    <w:div w:id="1247959196">
      <w:bodyDiv w:val="1"/>
      <w:marLeft w:val="0"/>
      <w:marRight w:val="0"/>
      <w:marTop w:val="0"/>
      <w:marBottom w:val="0"/>
      <w:divBdr>
        <w:top w:val="none" w:sz="0" w:space="0" w:color="auto"/>
        <w:left w:val="none" w:sz="0" w:space="0" w:color="auto"/>
        <w:bottom w:val="none" w:sz="0" w:space="0" w:color="auto"/>
        <w:right w:val="none" w:sz="0" w:space="0" w:color="auto"/>
      </w:divBdr>
      <w:divsChild>
        <w:div w:id="1779984964">
          <w:marLeft w:val="0"/>
          <w:marRight w:val="0"/>
          <w:marTop w:val="0"/>
          <w:marBottom w:val="0"/>
          <w:divBdr>
            <w:top w:val="none" w:sz="0" w:space="0" w:color="auto"/>
            <w:left w:val="none" w:sz="0" w:space="0" w:color="auto"/>
            <w:bottom w:val="none" w:sz="0" w:space="0" w:color="auto"/>
            <w:right w:val="none" w:sz="0" w:space="0" w:color="auto"/>
          </w:divBdr>
          <w:divsChild>
            <w:div w:id="863246123">
              <w:marLeft w:val="0"/>
              <w:marRight w:val="0"/>
              <w:marTop w:val="0"/>
              <w:marBottom w:val="0"/>
              <w:divBdr>
                <w:top w:val="none" w:sz="0" w:space="0" w:color="auto"/>
                <w:left w:val="none" w:sz="0" w:space="0" w:color="auto"/>
                <w:bottom w:val="none" w:sz="0" w:space="0" w:color="auto"/>
                <w:right w:val="none" w:sz="0" w:space="0" w:color="auto"/>
              </w:divBdr>
            </w:div>
          </w:divsChild>
        </w:div>
        <w:div w:id="1008143185">
          <w:marLeft w:val="0"/>
          <w:marRight w:val="0"/>
          <w:marTop w:val="0"/>
          <w:marBottom w:val="0"/>
          <w:divBdr>
            <w:top w:val="none" w:sz="0" w:space="0" w:color="auto"/>
            <w:left w:val="none" w:sz="0" w:space="0" w:color="auto"/>
            <w:bottom w:val="none" w:sz="0" w:space="0" w:color="auto"/>
            <w:right w:val="none" w:sz="0" w:space="0" w:color="auto"/>
          </w:divBdr>
          <w:divsChild>
            <w:div w:id="1631939550">
              <w:marLeft w:val="0"/>
              <w:marRight w:val="0"/>
              <w:marTop w:val="0"/>
              <w:marBottom w:val="0"/>
              <w:divBdr>
                <w:top w:val="none" w:sz="0" w:space="0" w:color="auto"/>
                <w:left w:val="none" w:sz="0" w:space="0" w:color="auto"/>
                <w:bottom w:val="none" w:sz="0" w:space="0" w:color="auto"/>
                <w:right w:val="none" w:sz="0" w:space="0" w:color="auto"/>
              </w:divBdr>
            </w:div>
          </w:divsChild>
        </w:div>
        <w:div w:id="1745644396">
          <w:marLeft w:val="0"/>
          <w:marRight w:val="0"/>
          <w:marTop w:val="0"/>
          <w:marBottom w:val="0"/>
          <w:divBdr>
            <w:top w:val="none" w:sz="0" w:space="0" w:color="auto"/>
            <w:left w:val="none" w:sz="0" w:space="0" w:color="auto"/>
            <w:bottom w:val="none" w:sz="0" w:space="0" w:color="auto"/>
            <w:right w:val="none" w:sz="0" w:space="0" w:color="auto"/>
          </w:divBdr>
          <w:divsChild>
            <w:div w:id="521211454">
              <w:marLeft w:val="0"/>
              <w:marRight w:val="0"/>
              <w:marTop w:val="0"/>
              <w:marBottom w:val="0"/>
              <w:divBdr>
                <w:top w:val="none" w:sz="0" w:space="0" w:color="auto"/>
                <w:left w:val="none" w:sz="0" w:space="0" w:color="auto"/>
                <w:bottom w:val="none" w:sz="0" w:space="0" w:color="auto"/>
                <w:right w:val="none" w:sz="0" w:space="0" w:color="auto"/>
              </w:divBdr>
            </w:div>
          </w:divsChild>
        </w:div>
        <w:div w:id="1836726665">
          <w:marLeft w:val="0"/>
          <w:marRight w:val="0"/>
          <w:marTop w:val="0"/>
          <w:marBottom w:val="0"/>
          <w:divBdr>
            <w:top w:val="none" w:sz="0" w:space="0" w:color="auto"/>
            <w:left w:val="none" w:sz="0" w:space="0" w:color="auto"/>
            <w:bottom w:val="none" w:sz="0" w:space="0" w:color="auto"/>
            <w:right w:val="none" w:sz="0" w:space="0" w:color="auto"/>
          </w:divBdr>
          <w:divsChild>
            <w:div w:id="2125802919">
              <w:marLeft w:val="0"/>
              <w:marRight w:val="0"/>
              <w:marTop w:val="0"/>
              <w:marBottom w:val="0"/>
              <w:divBdr>
                <w:top w:val="none" w:sz="0" w:space="0" w:color="auto"/>
                <w:left w:val="none" w:sz="0" w:space="0" w:color="auto"/>
                <w:bottom w:val="none" w:sz="0" w:space="0" w:color="auto"/>
                <w:right w:val="none" w:sz="0" w:space="0" w:color="auto"/>
              </w:divBdr>
            </w:div>
            <w:div w:id="1695419781">
              <w:marLeft w:val="0"/>
              <w:marRight w:val="0"/>
              <w:marTop w:val="0"/>
              <w:marBottom w:val="0"/>
              <w:divBdr>
                <w:top w:val="none" w:sz="0" w:space="0" w:color="auto"/>
                <w:left w:val="none" w:sz="0" w:space="0" w:color="auto"/>
                <w:bottom w:val="none" w:sz="0" w:space="0" w:color="auto"/>
                <w:right w:val="none" w:sz="0" w:space="0" w:color="auto"/>
              </w:divBdr>
            </w:div>
            <w:div w:id="593825733">
              <w:marLeft w:val="0"/>
              <w:marRight w:val="0"/>
              <w:marTop w:val="0"/>
              <w:marBottom w:val="0"/>
              <w:divBdr>
                <w:top w:val="none" w:sz="0" w:space="0" w:color="auto"/>
                <w:left w:val="none" w:sz="0" w:space="0" w:color="auto"/>
                <w:bottom w:val="none" w:sz="0" w:space="0" w:color="auto"/>
                <w:right w:val="none" w:sz="0" w:space="0" w:color="auto"/>
              </w:divBdr>
            </w:div>
            <w:div w:id="1161582809">
              <w:marLeft w:val="0"/>
              <w:marRight w:val="0"/>
              <w:marTop w:val="0"/>
              <w:marBottom w:val="0"/>
              <w:divBdr>
                <w:top w:val="none" w:sz="0" w:space="0" w:color="auto"/>
                <w:left w:val="none" w:sz="0" w:space="0" w:color="auto"/>
                <w:bottom w:val="none" w:sz="0" w:space="0" w:color="auto"/>
                <w:right w:val="none" w:sz="0" w:space="0" w:color="auto"/>
              </w:divBdr>
            </w:div>
            <w:div w:id="1199197957">
              <w:marLeft w:val="0"/>
              <w:marRight w:val="0"/>
              <w:marTop w:val="0"/>
              <w:marBottom w:val="0"/>
              <w:divBdr>
                <w:top w:val="none" w:sz="0" w:space="0" w:color="auto"/>
                <w:left w:val="none" w:sz="0" w:space="0" w:color="auto"/>
                <w:bottom w:val="none" w:sz="0" w:space="0" w:color="auto"/>
                <w:right w:val="none" w:sz="0" w:space="0" w:color="auto"/>
              </w:divBdr>
            </w:div>
            <w:div w:id="572929075">
              <w:marLeft w:val="0"/>
              <w:marRight w:val="0"/>
              <w:marTop w:val="0"/>
              <w:marBottom w:val="0"/>
              <w:divBdr>
                <w:top w:val="none" w:sz="0" w:space="0" w:color="auto"/>
                <w:left w:val="none" w:sz="0" w:space="0" w:color="auto"/>
                <w:bottom w:val="none" w:sz="0" w:space="0" w:color="auto"/>
                <w:right w:val="none" w:sz="0" w:space="0" w:color="auto"/>
              </w:divBdr>
            </w:div>
            <w:div w:id="99687344">
              <w:marLeft w:val="0"/>
              <w:marRight w:val="0"/>
              <w:marTop w:val="0"/>
              <w:marBottom w:val="0"/>
              <w:divBdr>
                <w:top w:val="none" w:sz="0" w:space="0" w:color="auto"/>
                <w:left w:val="none" w:sz="0" w:space="0" w:color="auto"/>
                <w:bottom w:val="none" w:sz="0" w:space="0" w:color="auto"/>
                <w:right w:val="none" w:sz="0" w:space="0" w:color="auto"/>
              </w:divBdr>
            </w:div>
            <w:div w:id="973220805">
              <w:marLeft w:val="0"/>
              <w:marRight w:val="0"/>
              <w:marTop w:val="0"/>
              <w:marBottom w:val="0"/>
              <w:divBdr>
                <w:top w:val="none" w:sz="0" w:space="0" w:color="auto"/>
                <w:left w:val="none" w:sz="0" w:space="0" w:color="auto"/>
                <w:bottom w:val="none" w:sz="0" w:space="0" w:color="auto"/>
                <w:right w:val="none" w:sz="0" w:space="0" w:color="auto"/>
              </w:divBdr>
            </w:div>
            <w:div w:id="51120001">
              <w:marLeft w:val="0"/>
              <w:marRight w:val="0"/>
              <w:marTop w:val="0"/>
              <w:marBottom w:val="0"/>
              <w:divBdr>
                <w:top w:val="none" w:sz="0" w:space="0" w:color="auto"/>
                <w:left w:val="none" w:sz="0" w:space="0" w:color="auto"/>
                <w:bottom w:val="none" w:sz="0" w:space="0" w:color="auto"/>
                <w:right w:val="none" w:sz="0" w:space="0" w:color="auto"/>
              </w:divBdr>
            </w:div>
            <w:div w:id="1405110030">
              <w:marLeft w:val="0"/>
              <w:marRight w:val="0"/>
              <w:marTop w:val="0"/>
              <w:marBottom w:val="0"/>
              <w:divBdr>
                <w:top w:val="none" w:sz="0" w:space="0" w:color="auto"/>
                <w:left w:val="none" w:sz="0" w:space="0" w:color="auto"/>
                <w:bottom w:val="none" w:sz="0" w:space="0" w:color="auto"/>
                <w:right w:val="none" w:sz="0" w:space="0" w:color="auto"/>
              </w:divBdr>
            </w:div>
            <w:div w:id="1261452841">
              <w:marLeft w:val="0"/>
              <w:marRight w:val="0"/>
              <w:marTop w:val="0"/>
              <w:marBottom w:val="0"/>
              <w:divBdr>
                <w:top w:val="none" w:sz="0" w:space="0" w:color="auto"/>
                <w:left w:val="none" w:sz="0" w:space="0" w:color="auto"/>
                <w:bottom w:val="none" w:sz="0" w:space="0" w:color="auto"/>
                <w:right w:val="none" w:sz="0" w:space="0" w:color="auto"/>
              </w:divBdr>
            </w:div>
            <w:div w:id="2030329248">
              <w:marLeft w:val="0"/>
              <w:marRight w:val="0"/>
              <w:marTop w:val="0"/>
              <w:marBottom w:val="0"/>
              <w:divBdr>
                <w:top w:val="none" w:sz="0" w:space="0" w:color="auto"/>
                <w:left w:val="none" w:sz="0" w:space="0" w:color="auto"/>
                <w:bottom w:val="none" w:sz="0" w:space="0" w:color="auto"/>
                <w:right w:val="none" w:sz="0" w:space="0" w:color="auto"/>
              </w:divBdr>
            </w:div>
          </w:divsChild>
        </w:div>
        <w:div w:id="402484203">
          <w:marLeft w:val="0"/>
          <w:marRight w:val="0"/>
          <w:marTop w:val="0"/>
          <w:marBottom w:val="0"/>
          <w:divBdr>
            <w:top w:val="none" w:sz="0" w:space="0" w:color="auto"/>
            <w:left w:val="none" w:sz="0" w:space="0" w:color="auto"/>
            <w:bottom w:val="none" w:sz="0" w:space="0" w:color="auto"/>
            <w:right w:val="none" w:sz="0" w:space="0" w:color="auto"/>
          </w:divBdr>
          <w:divsChild>
            <w:div w:id="112091772">
              <w:marLeft w:val="0"/>
              <w:marRight w:val="0"/>
              <w:marTop w:val="0"/>
              <w:marBottom w:val="0"/>
              <w:divBdr>
                <w:top w:val="none" w:sz="0" w:space="0" w:color="auto"/>
                <w:left w:val="none" w:sz="0" w:space="0" w:color="auto"/>
                <w:bottom w:val="none" w:sz="0" w:space="0" w:color="auto"/>
                <w:right w:val="none" w:sz="0" w:space="0" w:color="auto"/>
              </w:divBdr>
            </w:div>
            <w:div w:id="1316841621">
              <w:marLeft w:val="0"/>
              <w:marRight w:val="0"/>
              <w:marTop w:val="0"/>
              <w:marBottom w:val="0"/>
              <w:divBdr>
                <w:top w:val="none" w:sz="0" w:space="0" w:color="auto"/>
                <w:left w:val="none" w:sz="0" w:space="0" w:color="auto"/>
                <w:bottom w:val="none" w:sz="0" w:space="0" w:color="auto"/>
                <w:right w:val="none" w:sz="0" w:space="0" w:color="auto"/>
              </w:divBdr>
            </w:div>
            <w:div w:id="1107038079">
              <w:marLeft w:val="0"/>
              <w:marRight w:val="0"/>
              <w:marTop w:val="0"/>
              <w:marBottom w:val="0"/>
              <w:divBdr>
                <w:top w:val="none" w:sz="0" w:space="0" w:color="auto"/>
                <w:left w:val="none" w:sz="0" w:space="0" w:color="auto"/>
                <w:bottom w:val="none" w:sz="0" w:space="0" w:color="auto"/>
                <w:right w:val="none" w:sz="0" w:space="0" w:color="auto"/>
              </w:divBdr>
            </w:div>
          </w:divsChild>
        </w:div>
        <w:div w:id="966855022">
          <w:marLeft w:val="0"/>
          <w:marRight w:val="0"/>
          <w:marTop w:val="0"/>
          <w:marBottom w:val="0"/>
          <w:divBdr>
            <w:top w:val="none" w:sz="0" w:space="0" w:color="auto"/>
            <w:left w:val="none" w:sz="0" w:space="0" w:color="auto"/>
            <w:bottom w:val="none" w:sz="0" w:space="0" w:color="auto"/>
            <w:right w:val="none" w:sz="0" w:space="0" w:color="auto"/>
          </w:divBdr>
          <w:divsChild>
            <w:div w:id="497111012">
              <w:marLeft w:val="0"/>
              <w:marRight w:val="0"/>
              <w:marTop w:val="0"/>
              <w:marBottom w:val="0"/>
              <w:divBdr>
                <w:top w:val="none" w:sz="0" w:space="0" w:color="auto"/>
                <w:left w:val="none" w:sz="0" w:space="0" w:color="auto"/>
                <w:bottom w:val="none" w:sz="0" w:space="0" w:color="auto"/>
                <w:right w:val="none" w:sz="0" w:space="0" w:color="auto"/>
              </w:divBdr>
            </w:div>
            <w:div w:id="1650092538">
              <w:marLeft w:val="0"/>
              <w:marRight w:val="0"/>
              <w:marTop w:val="0"/>
              <w:marBottom w:val="0"/>
              <w:divBdr>
                <w:top w:val="none" w:sz="0" w:space="0" w:color="auto"/>
                <w:left w:val="none" w:sz="0" w:space="0" w:color="auto"/>
                <w:bottom w:val="none" w:sz="0" w:space="0" w:color="auto"/>
                <w:right w:val="none" w:sz="0" w:space="0" w:color="auto"/>
              </w:divBdr>
            </w:div>
            <w:div w:id="2006783151">
              <w:marLeft w:val="0"/>
              <w:marRight w:val="0"/>
              <w:marTop w:val="0"/>
              <w:marBottom w:val="0"/>
              <w:divBdr>
                <w:top w:val="none" w:sz="0" w:space="0" w:color="auto"/>
                <w:left w:val="none" w:sz="0" w:space="0" w:color="auto"/>
                <w:bottom w:val="none" w:sz="0" w:space="0" w:color="auto"/>
                <w:right w:val="none" w:sz="0" w:space="0" w:color="auto"/>
              </w:divBdr>
            </w:div>
            <w:div w:id="1034115061">
              <w:marLeft w:val="0"/>
              <w:marRight w:val="0"/>
              <w:marTop w:val="0"/>
              <w:marBottom w:val="0"/>
              <w:divBdr>
                <w:top w:val="none" w:sz="0" w:space="0" w:color="auto"/>
                <w:left w:val="none" w:sz="0" w:space="0" w:color="auto"/>
                <w:bottom w:val="none" w:sz="0" w:space="0" w:color="auto"/>
                <w:right w:val="none" w:sz="0" w:space="0" w:color="auto"/>
              </w:divBdr>
            </w:div>
            <w:div w:id="1786315101">
              <w:marLeft w:val="0"/>
              <w:marRight w:val="0"/>
              <w:marTop w:val="0"/>
              <w:marBottom w:val="0"/>
              <w:divBdr>
                <w:top w:val="none" w:sz="0" w:space="0" w:color="auto"/>
                <w:left w:val="none" w:sz="0" w:space="0" w:color="auto"/>
                <w:bottom w:val="none" w:sz="0" w:space="0" w:color="auto"/>
                <w:right w:val="none" w:sz="0" w:space="0" w:color="auto"/>
              </w:divBdr>
            </w:div>
            <w:div w:id="1341930593">
              <w:marLeft w:val="0"/>
              <w:marRight w:val="0"/>
              <w:marTop w:val="0"/>
              <w:marBottom w:val="0"/>
              <w:divBdr>
                <w:top w:val="none" w:sz="0" w:space="0" w:color="auto"/>
                <w:left w:val="none" w:sz="0" w:space="0" w:color="auto"/>
                <w:bottom w:val="none" w:sz="0" w:space="0" w:color="auto"/>
                <w:right w:val="none" w:sz="0" w:space="0" w:color="auto"/>
              </w:divBdr>
            </w:div>
            <w:div w:id="1413433874">
              <w:marLeft w:val="0"/>
              <w:marRight w:val="0"/>
              <w:marTop w:val="0"/>
              <w:marBottom w:val="0"/>
              <w:divBdr>
                <w:top w:val="none" w:sz="0" w:space="0" w:color="auto"/>
                <w:left w:val="none" w:sz="0" w:space="0" w:color="auto"/>
                <w:bottom w:val="none" w:sz="0" w:space="0" w:color="auto"/>
                <w:right w:val="none" w:sz="0" w:space="0" w:color="auto"/>
              </w:divBdr>
            </w:div>
          </w:divsChild>
        </w:div>
        <w:div w:id="1475176326">
          <w:marLeft w:val="0"/>
          <w:marRight w:val="0"/>
          <w:marTop w:val="0"/>
          <w:marBottom w:val="0"/>
          <w:divBdr>
            <w:top w:val="none" w:sz="0" w:space="0" w:color="auto"/>
            <w:left w:val="none" w:sz="0" w:space="0" w:color="auto"/>
            <w:bottom w:val="none" w:sz="0" w:space="0" w:color="auto"/>
            <w:right w:val="none" w:sz="0" w:space="0" w:color="auto"/>
          </w:divBdr>
          <w:divsChild>
            <w:div w:id="558707598">
              <w:marLeft w:val="0"/>
              <w:marRight w:val="0"/>
              <w:marTop w:val="0"/>
              <w:marBottom w:val="0"/>
              <w:divBdr>
                <w:top w:val="none" w:sz="0" w:space="0" w:color="auto"/>
                <w:left w:val="none" w:sz="0" w:space="0" w:color="auto"/>
                <w:bottom w:val="none" w:sz="0" w:space="0" w:color="auto"/>
                <w:right w:val="none" w:sz="0" w:space="0" w:color="auto"/>
              </w:divBdr>
            </w:div>
            <w:div w:id="1635016883">
              <w:marLeft w:val="0"/>
              <w:marRight w:val="0"/>
              <w:marTop w:val="0"/>
              <w:marBottom w:val="0"/>
              <w:divBdr>
                <w:top w:val="none" w:sz="0" w:space="0" w:color="auto"/>
                <w:left w:val="none" w:sz="0" w:space="0" w:color="auto"/>
                <w:bottom w:val="none" w:sz="0" w:space="0" w:color="auto"/>
                <w:right w:val="none" w:sz="0" w:space="0" w:color="auto"/>
              </w:divBdr>
            </w:div>
          </w:divsChild>
        </w:div>
        <w:div w:id="466317351">
          <w:marLeft w:val="0"/>
          <w:marRight w:val="0"/>
          <w:marTop w:val="0"/>
          <w:marBottom w:val="0"/>
          <w:divBdr>
            <w:top w:val="none" w:sz="0" w:space="0" w:color="auto"/>
            <w:left w:val="none" w:sz="0" w:space="0" w:color="auto"/>
            <w:bottom w:val="none" w:sz="0" w:space="0" w:color="auto"/>
            <w:right w:val="none" w:sz="0" w:space="0" w:color="auto"/>
          </w:divBdr>
          <w:divsChild>
            <w:div w:id="347567661">
              <w:marLeft w:val="0"/>
              <w:marRight w:val="0"/>
              <w:marTop w:val="0"/>
              <w:marBottom w:val="0"/>
              <w:divBdr>
                <w:top w:val="none" w:sz="0" w:space="0" w:color="auto"/>
                <w:left w:val="none" w:sz="0" w:space="0" w:color="auto"/>
                <w:bottom w:val="none" w:sz="0" w:space="0" w:color="auto"/>
                <w:right w:val="none" w:sz="0" w:space="0" w:color="auto"/>
              </w:divBdr>
            </w:div>
            <w:div w:id="1021858148">
              <w:marLeft w:val="0"/>
              <w:marRight w:val="0"/>
              <w:marTop w:val="0"/>
              <w:marBottom w:val="0"/>
              <w:divBdr>
                <w:top w:val="none" w:sz="0" w:space="0" w:color="auto"/>
                <w:left w:val="none" w:sz="0" w:space="0" w:color="auto"/>
                <w:bottom w:val="none" w:sz="0" w:space="0" w:color="auto"/>
                <w:right w:val="none" w:sz="0" w:space="0" w:color="auto"/>
              </w:divBdr>
            </w:div>
          </w:divsChild>
        </w:div>
        <w:div w:id="476561">
          <w:marLeft w:val="0"/>
          <w:marRight w:val="0"/>
          <w:marTop w:val="0"/>
          <w:marBottom w:val="0"/>
          <w:divBdr>
            <w:top w:val="none" w:sz="0" w:space="0" w:color="auto"/>
            <w:left w:val="none" w:sz="0" w:space="0" w:color="auto"/>
            <w:bottom w:val="none" w:sz="0" w:space="0" w:color="auto"/>
            <w:right w:val="none" w:sz="0" w:space="0" w:color="auto"/>
          </w:divBdr>
          <w:divsChild>
            <w:div w:id="506753224">
              <w:marLeft w:val="0"/>
              <w:marRight w:val="0"/>
              <w:marTop w:val="0"/>
              <w:marBottom w:val="0"/>
              <w:divBdr>
                <w:top w:val="none" w:sz="0" w:space="0" w:color="auto"/>
                <w:left w:val="none" w:sz="0" w:space="0" w:color="auto"/>
                <w:bottom w:val="none" w:sz="0" w:space="0" w:color="auto"/>
                <w:right w:val="none" w:sz="0" w:space="0" w:color="auto"/>
              </w:divBdr>
            </w:div>
            <w:div w:id="125664084">
              <w:marLeft w:val="0"/>
              <w:marRight w:val="0"/>
              <w:marTop w:val="0"/>
              <w:marBottom w:val="0"/>
              <w:divBdr>
                <w:top w:val="none" w:sz="0" w:space="0" w:color="auto"/>
                <w:left w:val="none" w:sz="0" w:space="0" w:color="auto"/>
                <w:bottom w:val="none" w:sz="0" w:space="0" w:color="auto"/>
                <w:right w:val="none" w:sz="0" w:space="0" w:color="auto"/>
              </w:divBdr>
            </w:div>
          </w:divsChild>
        </w:div>
        <w:div w:id="1709603054">
          <w:marLeft w:val="0"/>
          <w:marRight w:val="0"/>
          <w:marTop w:val="0"/>
          <w:marBottom w:val="0"/>
          <w:divBdr>
            <w:top w:val="none" w:sz="0" w:space="0" w:color="auto"/>
            <w:left w:val="none" w:sz="0" w:space="0" w:color="auto"/>
            <w:bottom w:val="none" w:sz="0" w:space="0" w:color="auto"/>
            <w:right w:val="none" w:sz="0" w:space="0" w:color="auto"/>
          </w:divBdr>
          <w:divsChild>
            <w:div w:id="782963788">
              <w:marLeft w:val="0"/>
              <w:marRight w:val="0"/>
              <w:marTop w:val="0"/>
              <w:marBottom w:val="0"/>
              <w:divBdr>
                <w:top w:val="none" w:sz="0" w:space="0" w:color="auto"/>
                <w:left w:val="none" w:sz="0" w:space="0" w:color="auto"/>
                <w:bottom w:val="none" w:sz="0" w:space="0" w:color="auto"/>
                <w:right w:val="none" w:sz="0" w:space="0" w:color="auto"/>
              </w:divBdr>
            </w:div>
            <w:div w:id="1811745926">
              <w:marLeft w:val="0"/>
              <w:marRight w:val="0"/>
              <w:marTop w:val="0"/>
              <w:marBottom w:val="0"/>
              <w:divBdr>
                <w:top w:val="none" w:sz="0" w:space="0" w:color="auto"/>
                <w:left w:val="none" w:sz="0" w:space="0" w:color="auto"/>
                <w:bottom w:val="none" w:sz="0" w:space="0" w:color="auto"/>
                <w:right w:val="none" w:sz="0" w:space="0" w:color="auto"/>
              </w:divBdr>
            </w:div>
            <w:div w:id="1386756261">
              <w:marLeft w:val="0"/>
              <w:marRight w:val="0"/>
              <w:marTop w:val="0"/>
              <w:marBottom w:val="0"/>
              <w:divBdr>
                <w:top w:val="none" w:sz="0" w:space="0" w:color="auto"/>
                <w:left w:val="none" w:sz="0" w:space="0" w:color="auto"/>
                <w:bottom w:val="none" w:sz="0" w:space="0" w:color="auto"/>
                <w:right w:val="none" w:sz="0" w:space="0" w:color="auto"/>
              </w:divBdr>
            </w:div>
            <w:div w:id="288173529">
              <w:marLeft w:val="0"/>
              <w:marRight w:val="0"/>
              <w:marTop w:val="0"/>
              <w:marBottom w:val="0"/>
              <w:divBdr>
                <w:top w:val="none" w:sz="0" w:space="0" w:color="auto"/>
                <w:left w:val="none" w:sz="0" w:space="0" w:color="auto"/>
                <w:bottom w:val="none" w:sz="0" w:space="0" w:color="auto"/>
                <w:right w:val="none" w:sz="0" w:space="0" w:color="auto"/>
              </w:divBdr>
            </w:div>
          </w:divsChild>
        </w:div>
        <w:div w:id="677925675">
          <w:marLeft w:val="0"/>
          <w:marRight w:val="0"/>
          <w:marTop w:val="0"/>
          <w:marBottom w:val="0"/>
          <w:divBdr>
            <w:top w:val="none" w:sz="0" w:space="0" w:color="auto"/>
            <w:left w:val="none" w:sz="0" w:space="0" w:color="auto"/>
            <w:bottom w:val="none" w:sz="0" w:space="0" w:color="auto"/>
            <w:right w:val="none" w:sz="0" w:space="0" w:color="auto"/>
          </w:divBdr>
          <w:divsChild>
            <w:div w:id="1185635747">
              <w:marLeft w:val="0"/>
              <w:marRight w:val="0"/>
              <w:marTop w:val="0"/>
              <w:marBottom w:val="0"/>
              <w:divBdr>
                <w:top w:val="none" w:sz="0" w:space="0" w:color="auto"/>
                <w:left w:val="none" w:sz="0" w:space="0" w:color="auto"/>
                <w:bottom w:val="none" w:sz="0" w:space="0" w:color="auto"/>
                <w:right w:val="none" w:sz="0" w:space="0" w:color="auto"/>
              </w:divBdr>
            </w:div>
            <w:div w:id="7089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1904176186">
      <w:bodyDiv w:val="1"/>
      <w:marLeft w:val="0"/>
      <w:marRight w:val="0"/>
      <w:marTop w:val="0"/>
      <w:marBottom w:val="0"/>
      <w:divBdr>
        <w:top w:val="none" w:sz="0" w:space="0" w:color="auto"/>
        <w:left w:val="none" w:sz="0" w:space="0" w:color="auto"/>
        <w:bottom w:val="none" w:sz="0" w:space="0" w:color="auto"/>
        <w:right w:val="none" w:sz="0" w:space="0" w:color="auto"/>
      </w:divBdr>
      <w:divsChild>
        <w:div w:id="1441300187">
          <w:marLeft w:val="0"/>
          <w:marRight w:val="0"/>
          <w:marTop w:val="0"/>
          <w:marBottom w:val="0"/>
          <w:divBdr>
            <w:top w:val="none" w:sz="0" w:space="0" w:color="auto"/>
            <w:left w:val="none" w:sz="0" w:space="0" w:color="auto"/>
            <w:bottom w:val="none" w:sz="0" w:space="0" w:color="auto"/>
            <w:right w:val="none" w:sz="0" w:space="0" w:color="auto"/>
          </w:divBdr>
          <w:divsChild>
            <w:div w:id="913780388">
              <w:marLeft w:val="0"/>
              <w:marRight w:val="0"/>
              <w:marTop w:val="0"/>
              <w:marBottom w:val="0"/>
              <w:divBdr>
                <w:top w:val="none" w:sz="0" w:space="0" w:color="auto"/>
                <w:left w:val="none" w:sz="0" w:space="0" w:color="auto"/>
                <w:bottom w:val="none" w:sz="0" w:space="0" w:color="auto"/>
                <w:right w:val="none" w:sz="0" w:space="0" w:color="auto"/>
              </w:divBdr>
            </w:div>
          </w:divsChild>
        </w:div>
        <w:div w:id="1596664990">
          <w:marLeft w:val="0"/>
          <w:marRight w:val="0"/>
          <w:marTop w:val="0"/>
          <w:marBottom w:val="0"/>
          <w:divBdr>
            <w:top w:val="none" w:sz="0" w:space="0" w:color="auto"/>
            <w:left w:val="none" w:sz="0" w:space="0" w:color="auto"/>
            <w:bottom w:val="none" w:sz="0" w:space="0" w:color="auto"/>
            <w:right w:val="none" w:sz="0" w:space="0" w:color="auto"/>
          </w:divBdr>
          <w:divsChild>
            <w:div w:id="978537616">
              <w:marLeft w:val="0"/>
              <w:marRight w:val="0"/>
              <w:marTop w:val="0"/>
              <w:marBottom w:val="0"/>
              <w:divBdr>
                <w:top w:val="none" w:sz="0" w:space="0" w:color="auto"/>
                <w:left w:val="none" w:sz="0" w:space="0" w:color="auto"/>
                <w:bottom w:val="none" w:sz="0" w:space="0" w:color="auto"/>
                <w:right w:val="none" w:sz="0" w:space="0" w:color="auto"/>
              </w:divBdr>
            </w:div>
          </w:divsChild>
        </w:div>
        <w:div w:id="1148935851">
          <w:marLeft w:val="0"/>
          <w:marRight w:val="0"/>
          <w:marTop w:val="0"/>
          <w:marBottom w:val="0"/>
          <w:divBdr>
            <w:top w:val="none" w:sz="0" w:space="0" w:color="auto"/>
            <w:left w:val="none" w:sz="0" w:space="0" w:color="auto"/>
            <w:bottom w:val="none" w:sz="0" w:space="0" w:color="auto"/>
            <w:right w:val="none" w:sz="0" w:space="0" w:color="auto"/>
          </w:divBdr>
          <w:divsChild>
            <w:div w:id="1237982942">
              <w:marLeft w:val="0"/>
              <w:marRight w:val="0"/>
              <w:marTop w:val="0"/>
              <w:marBottom w:val="0"/>
              <w:divBdr>
                <w:top w:val="none" w:sz="0" w:space="0" w:color="auto"/>
                <w:left w:val="none" w:sz="0" w:space="0" w:color="auto"/>
                <w:bottom w:val="none" w:sz="0" w:space="0" w:color="auto"/>
                <w:right w:val="none" w:sz="0" w:space="0" w:color="auto"/>
              </w:divBdr>
            </w:div>
          </w:divsChild>
        </w:div>
        <w:div w:id="1469741120">
          <w:marLeft w:val="0"/>
          <w:marRight w:val="0"/>
          <w:marTop w:val="0"/>
          <w:marBottom w:val="0"/>
          <w:divBdr>
            <w:top w:val="none" w:sz="0" w:space="0" w:color="auto"/>
            <w:left w:val="none" w:sz="0" w:space="0" w:color="auto"/>
            <w:bottom w:val="none" w:sz="0" w:space="0" w:color="auto"/>
            <w:right w:val="none" w:sz="0" w:space="0" w:color="auto"/>
          </w:divBdr>
          <w:divsChild>
            <w:div w:id="1897737962">
              <w:marLeft w:val="0"/>
              <w:marRight w:val="0"/>
              <w:marTop w:val="0"/>
              <w:marBottom w:val="0"/>
              <w:divBdr>
                <w:top w:val="none" w:sz="0" w:space="0" w:color="auto"/>
                <w:left w:val="none" w:sz="0" w:space="0" w:color="auto"/>
                <w:bottom w:val="none" w:sz="0" w:space="0" w:color="auto"/>
                <w:right w:val="none" w:sz="0" w:space="0" w:color="auto"/>
              </w:divBdr>
            </w:div>
            <w:div w:id="1191382726">
              <w:marLeft w:val="0"/>
              <w:marRight w:val="0"/>
              <w:marTop w:val="0"/>
              <w:marBottom w:val="0"/>
              <w:divBdr>
                <w:top w:val="none" w:sz="0" w:space="0" w:color="auto"/>
                <w:left w:val="none" w:sz="0" w:space="0" w:color="auto"/>
                <w:bottom w:val="none" w:sz="0" w:space="0" w:color="auto"/>
                <w:right w:val="none" w:sz="0" w:space="0" w:color="auto"/>
              </w:divBdr>
            </w:div>
            <w:div w:id="2050259692">
              <w:marLeft w:val="0"/>
              <w:marRight w:val="0"/>
              <w:marTop w:val="0"/>
              <w:marBottom w:val="0"/>
              <w:divBdr>
                <w:top w:val="none" w:sz="0" w:space="0" w:color="auto"/>
                <w:left w:val="none" w:sz="0" w:space="0" w:color="auto"/>
                <w:bottom w:val="none" w:sz="0" w:space="0" w:color="auto"/>
                <w:right w:val="none" w:sz="0" w:space="0" w:color="auto"/>
              </w:divBdr>
            </w:div>
            <w:div w:id="932933001">
              <w:marLeft w:val="0"/>
              <w:marRight w:val="0"/>
              <w:marTop w:val="0"/>
              <w:marBottom w:val="0"/>
              <w:divBdr>
                <w:top w:val="none" w:sz="0" w:space="0" w:color="auto"/>
                <w:left w:val="none" w:sz="0" w:space="0" w:color="auto"/>
                <w:bottom w:val="none" w:sz="0" w:space="0" w:color="auto"/>
                <w:right w:val="none" w:sz="0" w:space="0" w:color="auto"/>
              </w:divBdr>
            </w:div>
            <w:div w:id="566720073">
              <w:marLeft w:val="0"/>
              <w:marRight w:val="0"/>
              <w:marTop w:val="0"/>
              <w:marBottom w:val="0"/>
              <w:divBdr>
                <w:top w:val="none" w:sz="0" w:space="0" w:color="auto"/>
                <w:left w:val="none" w:sz="0" w:space="0" w:color="auto"/>
                <w:bottom w:val="none" w:sz="0" w:space="0" w:color="auto"/>
                <w:right w:val="none" w:sz="0" w:space="0" w:color="auto"/>
              </w:divBdr>
            </w:div>
            <w:div w:id="1227490924">
              <w:marLeft w:val="0"/>
              <w:marRight w:val="0"/>
              <w:marTop w:val="0"/>
              <w:marBottom w:val="0"/>
              <w:divBdr>
                <w:top w:val="none" w:sz="0" w:space="0" w:color="auto"/>
                <w:left w:val="none" w:sz="0" w:space="0" w:color="auto"/>
                <w:bottom w:val="none" w:sz="0" w:space="0" w:color="auto"/>
                <w:right w:val="none" w:sz="0" w:space="0" w:color="auto"/>
              </w:divBdr>
            </w:div>
            <w:div w:id="195193664">
              <w:marLeft w:val="0"/>
              <w:marRight w:val="0"/>
              <w:marTop w:val="0"/>
              <w:marBottom w:val="0"/>
              <w:divBdr>
                <w:top w:val="none" w:sz="0" w:space="0" w:color="auto"/>
                <w:left w:val="none" w:sz="0" w:space="0" w:color="auto"/>
                <w:bottom w:val="none" w:sz="0" w:space="0" w:color="auto"/>
                <w:right w:val="none" w:sz="0" w:space="0" w:color="auto"/>
              </w:divBdr>
            </w:div>
            <w:div w:id="1098479087">
              <w:marLeft w:val="0"/>
              <w:marRight w:val="0"/>
              <w:marTop w:val="0"/>
              <w:marBottom w:val="0"/>
              <w:divBdr>
                <w:top w:val="none" w:sz="0" w:space="0" w:color="auto"/>
                <w:left w:val="none" w:sz="0" w:space="0" w:color="auto"/>
                <w:bottom w:val="none" w:sz="0" w:space="0" w:color="auto"/>
                <w:right w:val="none" w:sz="0" w:space="0" w:color="auto"/>
              </w:divBdr>
            </w:div>
            <w:div w:id="1614743981">
              <w:marLeft w:val="0"/>
              <w:marRight w:val="0"/>
              <w:marTop w:val="0"/>
              <w:marBottom w:val="0"/>
              <w:divBdr>
                <w:top w:val="none" w:sz="0" w:space="0" w:color="auto"/>
                <w:left w:val="none" w:sz="0" w:space="0" w:color="auto"/>
                <w:bottom w:val="none" w:sz="0" w:space="0" w:color="auto"/>
                <w:right w:val="none" w:sz="0" w:space="0" w:color="auto"/>
              </w:divBdr>
            </w:div>
            <w:div w:id="1987735998">
              <w:marLeft w:val="0"/>
              <w:marRight w:val="0"/>
              <w:marTop w:val="0"/>
              <w:marBottom w:val="0"/>
              <w:divBdr>
                <w:top w:val="none" w:sz="0" w:space="0" w:color="auto"/>
                <w:left w:val="none" w:sz="0" w:space="0" w:color="auto"/>
                <w:bottom w:val="none" w:sz="0" w:space="0" w:color="auto"/>
                <w:right w:val="none" w:sz="0" w:space="0" w:color="auto"/>
              </w:divBdr>
            </w:div>
            <w:div w:id="1647510476">
              <w:marLeft w:val="0"/>
              <w:marRight w:val="0"/>
              <w:marTop w:val="0"/>
              <w:marBottom w:val="0"/>
              <w:divBdr>
                <w:top w:val="none" w:sz="0" w:space="0" w:color="auto"/>
                <w:left w:val="none" w:sz="0" w:space="0" w:color="auto"/>
                <w:bottom w:val="none" w:sz="0" w:space="0" w:color="auto"/>
                <w:right w:val="none" w:sz="0" w:space="0" w:color="auto"/>
              </w:divBdr>
            </w:div>
            <w:div w:id="1212692286">
              <w:marLeft w:val="0"/>
              <w:marRight w:val="0"/>
              <w:marTop w:val="0"/>
              <w:marBottom w:val="0"/>
              <w:divBdr>
                <w:top w:val="none" w:sz="0" w:space="0" w:color="auto"/>
                <w:left w:val="none" w:sz="0" w:space="0" w:color="auto"/>
                <w:bottom w:val="none" w:sz="0" w:space="0" w:color="auto"/>
                <w:right w:val="none" w:sz="0" w:space="0" w:color="auto"/>
              </w:divBdr>
            </w:div>
          </w:divsChild>
        </w:div>
        <w:div w:id="723404799">
          <w:marLeft w:val="0"/>
          <w:marRight w:val="0"/>
          <w:marTop w:val="0"/>
          <w:marBottom w:val="0"/>
          <w:divBdr>
            <w:top w:val="none" w:sz="0" w:space="0" w:color="auto"/>
            <w:left w:val="none" w:sz="0" w:space="0" w:color="auto"/>
            <w:bottom w:val="none" w:sz="0" w:space="0" w:color="auto"/>
            <w:right w:val="none" w:sz="0" w:space="0" w:color="auto"/>
          </w:divBdr>
          <w:divsChild>
            <w:div w:id="692652081">
              <w:marLeft w:val="0"/>
              <w:marRight w:val="0"/>
              <w:marTop w:val="0"/>
              <w:marBottom w:val="0"/>
              <w:divBdr>
                <w:top w:val="none" w:sz="0" w:space="0" w:color="auto"/>
                <w:left w:val="none" w:sz="0" w:space="0" w:color="auto"/>
                <w:bottom w:val="none" w:sz="0" w:space="0" w:color="auto"/>
                <w:right w:val="none" w:sz="0" w:space="0" w:color="auto"/>
              </w:divBdr>
            </w:div>
            <w:div w:id="1769737794">
              <w:marLeft w:val="0"/>
              <w:marRight w:val="0"/>
              <w:marTop w:val="0"/>
              <w:marBottom w:val="0"/>
              <w:divBdr>
                <w:top w:val="none" w:sz="0" w:space="0" w:color="auto"/>
                <w:left w:val="none" w:sz="0" w:space="0" w:color="auto"/>
                <w:bottom w:val="none" w:sz="0" w:space="0" w:color="auto"/>
                <w:right w:val="none" w:sz="0" w:space="0" w:color="auto"/>
              </w:divBdr>
            </w:div>
            <w:div w:id="1683555519">
              <w:marLeft w:val="0"/>
              <w:marRight w:val="0"/>
              <w:marTop w:val="0"/>
              <w:marBottom w:val="0"/>
              <w:divBdr>
                <w:top w:val="none" w:sz="0" w:space="0" w:color="auto"/>
                <w:left w:val="none" w:sz="0" w:space="0" w:color="auto"/>
                <w:bottom w:val="none" w:sz="0" w:space="0" w:color="auto"/>
                <w:right w:val="none" w:sz="0" w:space="0" w:color="auto"/>
              </w:divBdr>
            </w:div>
          </w:divsChild>
        </w:div>
        <w:div w:id="1287472058">
          <w:marLeft w:val="0"/>
          <w:marRight w:val="0"/>
          <w:marTop w:val="0"/>
          <w:marBottom w:val="0"/>
          <w:divBdr>
            <w:top w:val="none" w:sz="0" w:space="0" w:color="auto"/>
            <w:left w:val="none" w:sz="0" w:space="0" w:color="auto"/>
            <w:bottom w:val="none" w:sz="0" w:space="0" w:color="auto"/>
            <w:right w:val="none" w:sz="0" w:space="0" w:color="auto"/>
          </w:divBdr>
          <w:divsChild>
            <w:div w:id="1447696588">
              <w:marLeft w:val="0"/>
              <w:marRight w:val="0"/>
              <w:marTop w:val="0"/>
              <w:marBottom w:val="0"/>
              <w:divBdr>
                <w:top w:val="none" w:sz="0" w:space="0" w:color="auto"/>
                <w:left w:val="none" w:sz="0" w:space="0" w:color="auto"/>
                <w:bottom w:val="none" w:sz="0" w:space="0" w:color="auto"/>
                <w:right w:val="none" w:sz="0" w:space="0" w:color="auto"/>
              </w:divBdr>
            </w:div>
            <w:div w:id="1596864559">
              <w:marLeft w:val="0"/>
              <w:marRight w:val="0"/>
              <w:marTop w:val="0"/>
              <w:marBottom w:val="0"/>
              <w:divBdr>
                <w:top w:val="none" w:sz="0" w:space="0" w:color="auto"/>
                <w:left w:val="none" w:sz="0" w:space="0" w:color="auto"/>
                <w:bottom w:val="none" w:sz="0" w:space="0" w:color="auto"/>
                <w:right w:val="none" w:sz="0" w:space="0" w:color="auto"/>
              </w:divBdr>
            </w:div>
            <w:div w:id="1723170463">
              <w:marLeft w:val="0"/>
              <w:marRight w:val="0"/>
              <w:marTop w:val="0"/>
              <w:marBottom w:val="0"/>
              <w:divBdr>
                <w:top w:val="none" w:sz="0" w:space="0" w:color="auto"/>
                <w:left w:val="none" w:sz="0" w:space="0" w:color="auto"/>
                <w:bottom w:val="none" w:sz="0" w:space="0" w:color="auto"/>
                <w:right w:val="none" w:sz="0" w:space="0" w:color="auto"/>
              </w:divBdr>
            </w:div>
            <w:div w:id="11304758">
              <w:marLeft w:val="0"/>
              <w:marRight w:val="0"/>
              <w:marTop w:val="0"/>
              <w:marBottom w:val="0"/>
              <w:divBdr>
                <w:top w:val="none" w:sz="0" w:space="0" w:color="auto"/>
                <w:left w:val="none" w:sz="0" w:space="0" w:color="auto"/>
                <w:bottom w:val="none" w:sz="0" w:space="0" w:color="auto"/>
                <w:right w:val="none" w:sz="0" w:space="0" w:color="auto"/>
              </w:divBdr>
            </w:div>
            <w:div w:id="732848939">
              <w:marLeft w:val="0"/>
              <w:marRight w:val="0"/>
              <w:marTop w:val="0"/>
              <w:marBottom w:val="0"/>
              <w:divBdr>
                <w:top w:val="none" w:sz="0" w:space="0" w:color="auto"/>
                <w:left w:val="none" w:sz="0" w:space="0" w:color="auto"/>
                <w:bottom w:val="none" w:sz="0" w:space="0" w:color="auto"/>
                <w:right w:val="none" w:sz="0" w:space="0" w:color="auto"/>
              </w:divBdr>
            </w:div>
            <w:div w:id="1354114907">
              <w:marLeft w:val="0"/>
              <w:marRight w:val="0"/>
              <w:marTop w:val="0"/>
              <w:marBottom w:val="0"/>
              <w:divBdr>
                <w:top w:val="none" w:sz="0" w:space="0" w:color="auto"/>
                <w:left w:val="none" w:sz="0" w:space="0" w:color="auto"/>
                <w:bottom w:val="none" w:sz="0" w:space="0" w:color="auto"/>
                <w:right w:val="none" w:sz="0" w:space="0" w:color="auto"/>
              </w:divBdr>
            </w:div>
            <w:div w:id="1579174445">
              <w:marLeft w:val="0"/>
              <w:marRight w:val="0"/>
              <w:marTop w:val="0"/>
              <w:marBottom w:val="0"/>
              <w:divBdr>
                <w:top w:val="none" w:sz="0" w:space="0" w:color="auto"/>
                <w:left w:val="none" w:sz="0" w:space="0" w:color="auto"/>
                <w:bottom w:val="none" w:sz="0" w:space="0" w:color="auto"/>
                <w:right w:val="none" w:sz="0" w:space="0" w:color="auto"/>
              </w:divBdr>
            </w:div>
          </w:divsChild>
        </w:div>
        <w:div w:id="1524518938">
          <w:marLeft w:val="0"/>
          <w:marRight w:val="0"/>
          <w:marTop w:val="0"/>
          <w:marBottom w:val="0"/>
          <w:divBdr>
            <w:top w:val="none" w:sz="0" w:space="0" w:color="auto"/>
            <w:left w:val="none" w:sz="0" w:space="0" w:color="auto"/>
            <w:bottom w:val="none" w:sz="0" w:space="0" w:color="auto"/>
            <w:right w:val="none" w:sz="0" w:space="0" w:color="auto"/>
          </w:divBdr>
          <w:divsChild>
            <w:div w:id="236522205">
              <w:marLeft w:val="0"/>
              <w:marRight w:val="0"/>
              <w:marTop w:val="0"/>
              <w:marBottom w:val="0"/>
              <w:divBdr>
                <w:top w:val="none" w:sz="0" w:space="0" w:color="auto"/>
                <w:left w:val="none" w:sz="0" w:space="0" w:color="auto"/>
                <w:bottom w:val="none" w:sz="0" w:space="0" w:color="auto"/>
                <w:right w:val="none" w:sz="0" w:space="0" w:color="auto"/>
              </w:divBdr>
            </w:div>
            <w:div w:id="372273829">
              <w:marLeft w:val="0"/>
              <w:marRight w:val="0"/>
              <w:marTop w:val="0"/>
              <w:marBottom w:val="0"/>
              <w:divBdr>
                <w:top w:val="none" w:sz="0" w:space="0" w:color="auto"/>
                <w:left w:val="none" w:sz="0" w:space="0" w:color="auto"/>
                <w:bottom w:val="none" w:sz="0" w:space="0" w:color="auto"/>
                <w:right w:val="none" w:sz="0" w:space="0" w:color="auto"/>
              </w:divBdr>
            </w:div>
          </w:divsChild>
        </w:div>
        <w:div w:id="87049271">
          <w:marLeft w:val="0"/>
          <w:marRight w:val="0"/>
          <w:marTop w:val="0"/>
          <w:marBottom w:val="0"/>
          <w:divBdr>
            <w:top w:val="none" w:sz="0" w:space="0" w:color="auto"/>
            <w:left w:val="none" w:sz="0" w:space="0" w:color="auto"/>
            <w:bottom w:val="none" w:sz="0" w:space="0" w:color="auto"/>
            <w:right w:val="none" w:sz="0" w:space="0" w:color="auto"/>
          </w:divBdr>
          <w:divsChild>
            <w:div w:id="427232613">
              <w:marLeft w:val="0"/>
              <w:marRight w:val="0"/>
              <w:marTop w:val="0"/>
              <w:marBottom w:val="0"/>
              <w:divBdr>
                <w:top w:val="none" w:sz="0" w:space="0" w:color="auto"/>
                <w:left w:val="none" w:sz="0" w:space="0" w:color="auto"/>
                <w:bottom w:val="none" w:sz="0" w:space="0" w:color="auto"/>
                <w:right w:val="none" w:sz="0" w:space="0" w:color="auto"/>
              </w:divBdr>
            </w:div>
            <w:div w:id="1641181155">
              <w:marLeft w:val="0"/>
              <w:marRight w:val="0"/>
              <w:marTop w:val="0"/>
              <w:marBottom w:val="0"/>
              <w:divBdr>
                <w:top w:val="none" w:sz="0" w:space="0" w:color="auto"/>
                <w:left w:val="none" w:sz="0" w:space="0" w:color="auto"/>
                <w:bottom w:val="none" w:sz="0" w:space="0" w:color="auto"/>
                <w:right w:val="none" w:sz="0" w:space="0" w:color="auto"/>
              </w:divBdr>
            </w:div>
          </w:divsChild>
        </w:div>
        <w:div w:id="908075503">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0"/>
              <w:marRight w:val="0"/>
              <w:marTop w:val="0"/>
              <w:marBottom w:val="0"/>
              <w:divBdr>
                <w:top w:val="none" w:sz="0" w:space="0" w:color="auto"/>
                <w:left w:val="none" w:sz="0" w:space="0" w:color="auto"/>
                <w:bottom w:val="none" w:sz="0" w:space="0" w:color="auto"/>
                <w:right w:val="none" w:sz="0" w:space="0" w:color="auto"/>
              </w:divBdr>
            </w:div>
            <w:div w:id="1004090640">
              <w:marLeft w:val="0"/>
              <w:marRight w:val="0"/>
              <w:marTop w:val="0"/>
              <w:marBottom w:val="0"/>
              <w:divBdr>
                <w:top w:val="none" w:sz="0" w:space="0" w:color="auto"/>
                <w:left w:val="none" w:sz="0" w:space="0" w:color="auto"/>
                <w:bottom w:val="none" w:sz="0" w:space="0" w:color="auto"/>
                <w:right w:val="none" w:sz="0" w:space="0" w:color="auto"/>
              </w:divBdr>
            </w:div>
          </w:divsChild>
        </w:div>
        <w:div w:id="357900136">
          <w:marLeft w:val="0"/>
          <w:marRight w:val="0"/>
          <w:marTop w:val="0"/>
          <w:marBottom w:val="0"/>
          <w:divBdr>
            <w:top w:val="none" w:sz="0" w:space="0" w:color="auto"/>
            <w:left w:val="none" w:sz="0" w:space="0" w:color="auto"/>
            <w:bottom w:val="none" w:sz="0" w:space="0" w:color="auto"/>
            <w:right w:val="none" w:sz="0" w:space="0" w:color="auto"/>
          </w:divBdr>
          <w:divsChild>
            <w:div w:id="725492920">
              <w:marLeft w:val="0"/>
              <w:marRight w:val="0"/>
              <w:marTop w:val="0"/>
              <w:marBottom w:val="0"/>
              <w:divBdr>
                <w:top w:val="none" w:sz="0" w:space="0" w:color="auto"/>
                <w:left w:val="none" w:sz="0" w:space="0" w:color="auto"/>
                <w:bottom w:val="none" w:sz="0" w:space="0" w:color="auto"/>
                <w:right w:val="none" w:sz="0" w:space="0" w:color="auto"/>
              </w:divBdr>
            </w:div>
            <w:div w:id="1519927909">
              <w:marLeft w:val="0"/>
              <w:marRight w:val="0"/>
              <w:marTop w:val="0"/>
              <w:marBottom w:val="0"/>
              <w:divBdr>
                <w:top w:val="none" w:sz="0" w:space="0" w:color="auto"/>
                <w:left w:val="none" w:sz="0" w:space="0" w:color="auto"/>
                <w:bottom w:val="none" w:sz="0" w:space="0" w:color="auto"/>
                <w:right w:val="none" w:sz="0" w:space="0" w:color="auto"/>
              </w:divBdr>
            </w:div>
            <w:div w:id="911545213">
              <w:marLeft w:val="0"/>
              <w:marRight w:val="0"/>
              <w:marTop w:val="0"/>
              <w:marBottom w:val="0"/>
              <w:divBdr>
                <w:top w:val="none" w:sz="0" w:space="0" w:color="auto"/>
                <w:left w:val="none" w:sz="0" w:space="0" w:color="auto"/>
                <w:bottom w:val="none" w:sz="0" w:space="0" w:color="auto"/>
                <w:right w:val="none" w:sz="0" w:space="0" w:color="auto"/>
              </w:divBdr>
            </w:div>
            <w:div w:id="190533791">
              <w:marLeft w:val="0"/>
              <w:marRight w:val="0"/>
              <w:marTop w:val="0"/>
              <w:marBottom w:val="0"/>
              <w:divBdr>
                <w:top w:val="none" w:sz="0" w:space="0" w:color="auto"/>
                <w:left w:val="none" w:sz="0" w:space="0" w:color="auto"/>
                <w:bottom w:val="none" w:sz="0" w:space="0" w:color="auto"/>
                <w:right w:val="none" w:sz="0" w:space="0" w:color="auto"/>
              </w:divBdr>
            </w:div>
          </w:divsChild>
        </w:div>
        <w:div w:id="1975483066">
          <w:marLeft w:val="0"/>
          <w:marRight w:val="0"/>
          <w:marTop w:val="0"/>
          <w:marBottom w:val="0"/>
          <w:divBdr>
            <w:top w:val="none" w:sz="0" w:space="0" w:color="auto"/>
            <w:left w:val="none" w:sz="0" w:space="0" w:color="auto"/>
            <w:bottom w:val="none" w:sz="0" w:space="0" w:color="auto"/>
            <w:right w:val="none" w:sz="0" w:space="0" w:color="auto"/>
          </w:divBdr>
          <w:divsChild>
            <w:div w:id="1432623377">
              <w:marLeft w:val="0"/>
              <w:marRight w:val="0"/>
              <w:marTop w:val="0"/>
              <w:marBottom w:val="0"/>
              <w:divBdr>
                <w:top w:val="none" w:sz="0" w:space="0" w:color="auto"/>
                <w:left w:val="none" w:sz="0" w:space="0" w:color="auto"/>
                <w:bottom w:val="none" w:sz="0" w:space="0" w:color="auto"/>
                <w:right w:val="none" w:sz="0" w:space="0" w:color="auto"/>
              </w:divBdr>
            </w:div>
            <w:div w:id="17966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h.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h.org.au/quality/child-safe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B74F90AD99A4E86E627F73828B36C" ma:contentTypeVersion="4" ma:contentTypeDescription="Create a new document." ma:contentTypeScope="" ma:versionID="fb38f299d11cd54a51550b7eee82db97">
  <xsd:schema xmlns:xsd="http://www.w3.org/2001/XMLSchema" xmlns:xs="http://www.w3.org/2001/XMLSchema" xmlns:p="http://schemas.microsoft.com/office/2006/metadata/properties" xmlns:ns2="6fb4dd85-76b3-4f18-a1cf-cbf4f7d24fa8" targetNamespace="http://schemas.microsoft.com/office/2006/metadata/properties" ma:root="true" ma:fieldsID="5125689a786577c782bc44118bee7430" ns2:_="">
    <xsd:import namespace="6fb4dd85-76b3-4f18-a1cf-cbf4f7d24f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dd85-76b3-4f18-a1cf-cbf4f7d24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2F3C-85E8-4A13-9FFE-9E31C2F5DF5E}">
  <ds:schemaRefs>
    <ds:schemaRef ds:uri="http://schemas.microsoft.com/sharepoint/v3/contenttype/forms"/>
  </ds:schemaRefs>
</ds:datastoreItem>
</file>

<file path=customXml/itemProps2.xml><?xml version="1.0" encoding="utf-8"?>
<ds:datastoreItem xmlns:ds="http://schemas.openxmlformats.org/officeDocument/2006/customXml" ds:itemID="{39B0FB4C-C77F-4CE7-BF89-64505BE5B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4dd85-76b3-4f18-a1cf-cbf4f7d24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A2D46-260E-44C4-BDDA-47097C52D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Courtney Youds</cp:lastModifiedBy>
  <cp:revision>2</cp:revision>
  <cp:lastPrinted>2011-11-02T00:22:00Z</cp:lastPrinted>
  <dcterms:created xsi:type="dcterms:W3CDTF">2025-05-15T01:12:00Z</dcterms:created>
  <dcterms:modified xsi:type="dcterms:W3CDTF">2025-05-15T01:12:00Z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0x010100EB9B74F90AD99A4E86E627F73828B36C</vt:lpwstr>
  </property>
</Properties>
</file>