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AF5C" w14:textId="63CDE44B" w:rsidR="007D67D9" w:rsidRPr="006E2EA3" w:rsidRDefault="007D67D9" w:rsidP="00D709CC">
      <w:pPr>
        <w:spacing w:after="200"/>
        <w:rPr>
          <w:rFonts w:ascii="Open Sans" w:hAnsi="Open Sans"/>
          <w:b/>
        </w:rPr>
      </w:pPr>
      <w:r w:rsidRPr="006E2EA3">
        <w:rPr>
          <w:rFonts w:ascii="Open Sans" w:hAnsi="Open Sans"/>
          <w:b/>
        </w:rPr>
        <w:t xml:space="preserve">Position </w:t>
      </w:r>
      <w:r w:rsidR="000832DB" w:rsidRPr="006E2EA3">
        <w:rPr>
          <w:rFonts w:ascii="Open Sans" w:hAnsi="Open Sans"/>
          <w:b/>
        </w:rPr>
        <w:t>D</w:t>
      </w:r>
      <w:r w:rsidRPr="006E2EA3">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7D67D9" w:rsidRPr="006E2EA3" w14:paraId="353FC3AD" w14:textId="77777777" w:rsidTr="00906DF8">
        <w:tc>
          <w:tcPr>
            <w:tcW w:w="2830" w:type="dxa"/>
            <w:shd w:val="clear" w:color="auto" w:fill="D9D9D9"/>
          </w:tcPr>
          <w:p w14:paraId="3C3D432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tcPr>
          <w:p w14:paraId="1545E3C5" w14:textId="039EAA6B" w:rsidR="007D67D9" w:rsidRPr="006E2EA3" w:rsidRDefault="00F24910" w:rsidP="00694998">
            <w:pPr>
              <w:spacing w:before="60" w:after="60"/>
              <w:rPr>
                <w:rFonts w:ascii="Open Sans" w:hAnsi="Open Sans" w:cs="Open Sans"/>
                <w:sz w:val="18"/>
                <w:szCs w:val="18"/>
              </w:rPr>
            </w:pPr>
            <w:r>
              <w:rPr>
                <w:rFonts w:ascii="Open Sans" w:hAnsi="Open Sans" w:cs="Open Sans"/>
                <w:sz w:val="18"/>
                <w:szCs w:val="18"/>
              </w:rPr>
              <w:t xml:space="preserve">VFPMS Fellow </w:t>
            </w:r>
          </w:p>
        </w:tc>
      </w:tr>
      <w:tr w:rsidR="007D67D9" w:rsidRPr="006E2EA3" w14:paraId="1F1F58F1" w14:textId="77777777" w:rsidTr="00906DF8">
        <w:tc>
          <w:tcPr>
            <w:tcW w:w="2830" w:type="dxa"/>
            <w:shd w:val="clear" w:color="auto" w:fill="D9D9D9"/>
          </w:tcPr>
          <w:p w14:paraId="6A4285C8" w14:textId="77777777" w:rsidR="007D67D9" w:rsidRPr="006E2EA3" w:rsidRDefault="007D67D9" w:rsidP="00694998">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tcPr>
          <w:p w14:paraId="151343DE" w14:textId="4E68B80A" w:rsidR="007D67D9" w:rsidRPr="006E2EA3" w:rsidRDefault="00F24910" w:rsidP="00694998">
            <w:pPr>
              <w:spacing w:before="60" w:after="60"/>
              <w:rPr>
                <w:rFonts w:ascii="Open Sans" w:hAnsi="Open Sans" w:cs="Open Sans"/>
                <w:sz w:val="18"/>
                <w:szCs w:val="18"/>
              </w:rPr>
            </w:pPr>
            <w:r w:rsidRPr="00F24910">
              <w:rPr>
                <w:rFonts w:ascii="Open Sans" w:hAnsi="Open Sans" w:cs="Open Sans"/>
                <w:sz w:val="18"/>
                <w:szCs w:val="18"/>
              </w:rPr>
              <w:t>Victorian Forensic Paediatric Medical Service (VFPMS)</w:t>
            </w:r>
          </w:p>
        </w:tc>
      </w:tr>
      <w:tr w:rsidR="006E2EA3" w:rsidRPr="006E2EA3" w14:paraId="351C47D1" w14:textId="77777777" w:rsidTr="006E2EA3">
        <w:tc>
          <w:tcPr>
            <w:tcW w:w="2830" w:type="dxa"/>
            <w:shd w:val="clear" w:color="auto" w:fill="D9D9D9"/>
          </w:tcPr>
          <w:p w14:paraId="10A3DF5C" w14:textId="77777777" w:rsidR="006E2EA3" w:rsidRPr="006E2EA3" w:rsidRDefault="006E2EA3" w:rsidP="00694998">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tcPr>
          <w:p w14:paraId="63E34CEE" w14:textId="77777777" w:rsidR="00264994" w:rsidRDefault="00264994" w:rsidP="00264994">
            <w:pPr>
              <w:spacing w:before="60" w:after="60"/>
              <w:rPr>
                <w:rFonts w:ascii="Open Sans" w:hAnsi="Open Sans" w:cs="Open Sans"/>
                <w:sz w:val="18"/>
                <w:szCs w:val="18"/>
              </w:rPr>
            </w:pPr>
            <w:r>
              <w:rPr>
                <w:rFonts w:ascii="Open Sans" w:hAnsi="Open Sans" w:cs="Open Sans"/>
                <w:sz w:val="18"/>
                <w:szCs w:val="18"/>
              </w:rPr>
              <w:t>HM25 – Registrar Year 01</w:t>
            </w:r>
          </w:p>
          <w:p w14:paraId="2D4417E7" w14:textId="71E03F41" w:rsidR="006E2EA3" w:rsidRPr="006E2EA3" w:rsidRDefault="00264994" w:rsidP="00264994">
            <w:pPr>
              <w:spacing w:before="60" w:after="60"/>
              <w:rPr>
                <w:rFonts w:ascii="Open Sans" w:hAnsi="Open Sans" w:cs="Open Sans"/>
                <w:sz w:val="18"/>
                <w:szCs w:val="18"/>
              </w:rPr>
            </w:pPr>
            <w:r>
              <w:rPr>
                <w:rFonts w:ascii="Open Sans" w:hAnsi="Open Sans" w:cs="Open Sans"/>
                <w:sz w:val="18"/>
                <w:szCs w:val="18"/>
              </w:rPr>
              <w:t>HM30 – Registrar Year 06+</w:t>
            </w:r>
            <w:r w:rsidR="006E2EA3" w:rsidRPr="006E2EA3">
              <w:rPr>
                <w:rFonts w:ascii="Open Sans" w:hAnsi="Open Sans" w:cs="Open Sans"/>
                <w:sz w:val="18"/>
                <w:szCs w:val="18"/>
              </w:rPr>
              <w:t xml:space="preserve"> </w:t>
            </w:r>
          </w:p>
        </w:tc>
      </w:tr>
      <w:tr w:rsidR="007D67D9" w:rsidRPr="006E2EA3" w14:paraId="6B9CB866" w14:textId="77777777" w:rsidTr="00906DF8">
        <w:tc>
          <w:tcPr>
            <w:tcW w:w="2830" w:type="dxa"/>
            <w:shd w:val="clear" w:color="auto" w:fill="D9D9D9"/>
          </w:tcPr>
          <w:p w14:paraId="18FBE981"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tcPr>
          <w:p w14:paraId="77AAB989" w14:textId="19AB669A" w:rsidR="007D67D9" w:rsidRPr="006E2EA3" w:rsidRDefault="00F24910" w:rsidP="00694998">
            <w:pPr>
              <w:spacing w:before="60" w:after="60"/>
              <w:rPr>
                <w:rFonts w:ascii="Open Sans" w:hAnsi="Open Sans" w:cs="Open Sans"/>
                <w:sz w:val="18"/>
                <w:szCs w:val="18"/>
              </w:rPr>
            </w:pPr>
            <w:r>
              <w:rPr>
                <w:rFonts w:ascii="Open Sans" w:hAnsi="Open Sans" w:cs="Open Sans"/>
                <w:sz w:val="18"/>
                <w:szCs w:val="18"/>
              </w:rPr>
              <w:t>Medical Director VFPMS</w:t>
            </w:r>
          </w:p>
        </w:tc>
      </w:tr>
      <w:tr w:rsidR="00147805" w:rsidRPr="006E2EA3" w14:paraId="0F1C2213" w14:textId="77777777" w:rsidTr="00906DF8">
        <w:tc>
          <w:tcPr>
            <w:tcW w:w="2830" w:type="dxa"/>
            <w:tcBorders>
              <w:bottom w:val="single" w:sz="4" w:space="0" w:color="auto"/>
            </w:tcBorders>
            <w:shd w:val="clear" w:color="auto" w:fill="D9D9D9"/>
          </w:tcPr>
          <w:p w14:paraId="6C10D44E" w14:textId="3F652D0B" w:rsidR="00147805" w:rsidRPr="006E2EA3" w:rsidRDefault="00906DF8" w:rsidP="00694998">
            <w:pPr>
              <w:spacing w:before="60" w:after="60"/>
              <w:rPr>
                <w:rFonts w:ascii="Open Sans" w:hAnsi="Open Sans" w:cs="Open Sans"/>
                <w:b/>
                <w:sz w:val="18"/>
                <w:szCs w:val="18"/>
              </w:rPr>
            </w:pPr>
            <w:r w:rsidRPr="006E2EA3">
              <w:rPr>
                <w:rFonts w:ascii="Open Sans" w:hAnsi="Open Sans" w:cs="Open Sans"/>
                <w:b/>
                <w:sz w:val="18"/>
                <w:szCs w:val="18"/>
              </w:rPr>
              <w:t>No. of direct &amp; indirect reports</w:t>
            </w:r>
            <w:r w:rsidR="00147805" w:rsidRPr="006E2EA3">
              <w:rPr>
                <w:rFonts w:ascii="Open Sans" w:hAnsi="Open Sans" w:cs="Open Sans"/>
                <w:b/>
                <w:sz w:val="18"/>
                <w:szCs w:val="18"/>
              </w:rPr>
              <w:t xml:space="preserve"> </w:t>
            </w:r>
          </w:p>
        </w:tc>
        <w:tc>
          <w:tcPr>
            <w:tcW w:w="7201" w:type="dxa"/>
          </w:tcPr>
          <w:p w14:paraId="5CADB596" w14:textId="3C3E723B" w:rsidR="00147805" w:rsidRPr="006E2EA3" w:rsidRDefault="00F24910" w:rsidP="00694998">
            <w:pPr>
              <w:spacing w:before="60" w:after="60"/>
              <w:rPr>
                <w:rFonts w:ascii="Open Sans" w:hAnsi="Open Sans" w:cs="Open Sans"/>
                <w:sz w:val="18"/>
                <w:szCs w:val="18"/>
              </w:rPr>
            </w:pPr>
            <w:r>
              <w:rPr>
                <w:rFonts w:ascii="Open Sans" w:hAnsi="Open Sans" w:cs="Open Sans"/>
                <w:sz w:val="18"/>
                <w:szCs w:val="18"/>
              </w:rPr>
              <w:t>NA</w:t>
            </w:r>
          </w:p>
        </w:tc>
      </w:tr>
      <w:tr w:rsidR="007D67D9" w:rsidRPr="006E2EA3" w14:paraId="647B0BD2" w14:textId="77777777" w:rsidTr="00F10F5C">
        <w:tc>
          <w:tcPr>
            <w:tcW w:w="2830" w:type="dxa"/>
            <w:shd w:val="clear" w:color="auto" w:fill="D9D9D9"/>
          </w:tcPr>
          <w:p w14:paraId="765B162A"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tcPr>
          <w:p w14:paraId="1F6E45DE" w14:textId="77777777"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The Royal Children’s Hospital, Flemington Road, Parkville</w:t>
            </w:r>
          </w:p>
        </w:tc>
      </w:tr>
      <w:tr w:rsidR="00F10F5C" w:rsidRPr="006E2EA3" w14:paraId="6B4B0E4D" w14:textId="77777777" w:rsidTr="00906DF8">
        <w:tc>
          <w:tcPr>
            <w:tcW w:w="2830" w:type="dxa"/>
            <w:tcBorders>
              <w:bottom w:val="single" w:sz="4" w:space="0" w:color="auto"/>
            </w:tcBorders>
            <w:shd w:val="clear" w:color="auto" w:fill="D9D9D9"/>
          </w:tcPr>
          <w:p w14:paraId="72480208" w14:textId="76090166" w:rsidR="00F10F5C" w:rsidRPr="009E24EE" w:rsidRDefault="00F10F5C" w:rsidP="00694998">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tcPr>
          <w:p w14:paraId="4F82E2FE" w14:textId="670AEE74" w:rsidR="00F10F5C" w:rsidRPr="009E24EE" w:rsidRDefault="00F10F5C" w:rsidP="00F24910">
            <w:pPr>
              <w:spacing w:before="60" w:after="60"/>
              <w:rPr>
                <w:rFonts w:ascii="Open Sans" w:hAnsi="Open Sans" w:cs="Open Sans"/>
                <w:sz w:val="18"/>
                <w:szCs w:val="18"/>
              </w:rPr>
            </w:pPr>
            <w:r w:rsidRPr="009E24EE">
              <w:rPr>
                <w:rFonts w:ascii="Open Sans" w:hAnsi="Open Sans" w:cs="Open Sans"/>
                <w:sz w:val="18"/>
                <w:szCs w:val="18"/>
              </w:rPr>
              <w:t xml:space="preserve">Category A - works in a direct patient contact role and has or potential to have exposure to blood or body fluids. </w:t>
            </w:r>
          </w:p>
        </w:tc>
      </w:tr>
    </w:tbl>
    <w:p w14:paraId="32582F61"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32041B74" w14:textId="77777777" w:rsidTr="00694998">
        <w:tc>
          <w:tcPr>
            <w:tcW w:w="10031" w:type="dxa"/>
            <w:shd w:val="clear" w:color="auto" w:fill="D9D9D9"/>
          </w:tcPr>
          <w:p w14:paraId="3C8E168E"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7D67D9" w:rsidRPr="006E2EA3" w14:paraId="1C17E1B5" w14:textId="77777777" w:rsidTr="00694998">
        <w:tc>
          <w:tcPr>
            <w:tcW w:w="10031" w:type="dxa"/>
          </w:tcPr>
          <w:p w14:paraId="7F221B0B" w14:textId="0327035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The Royal Children’s Hospital’s (RCH) vision</w:t>
            </w:r>
            <w:r w:rsidR="00953AC3" w:rsidRPr="006E2EA3">
              <w:rPr>
                <w:rFonts w:ascii="Open Sans" w:hAnsi="Open Sans" w:cs="Open Sans"/>
                <w:sz w:val="18"/>
                <w:szCs w:val="18"/>
              </w:rPr>
              <w:t xml:space="preserve"> is</w:t>
            </w:r>
            <w:r w:rsidRPr="006E2EA3">
              <w:rPr>
                <w:rFonts w:ascii="Open Sans" w:hAnsi="Open Sans" w:cs="Open Sans"/>
                <w:sz w:val="18"/>
                <w:szCs w:val="18"/>
              </w:rPr>
              <w:t xml:space="preserve"> </w:t>
            </w:r>
            <w:r w:rsidR="00A172A3" w:rsidRPr="006E2EA3">
              <w:rPr>
                <w:rFonts w:ascii="Open Sans" w:hAnsi="Open Sans" w:cs="Open Sans"/>
                <w:sz w:val="18"/>
                <w:szCs w:val="18"/>
              </w:rPr>
              <w:t>A world where all kids thrive</w:t>
            </w:r>
            <w:r w:rsidRPr="006E2EA3">
              <w:rPr>
                <w:rFonts w:ascii="Open Sans" w:hAnsi="Open Sans" w:cs="Open Sans"/>
                <w:sz w:val="18"/>
                <w:szCs w:val="18"/>
              </w:rPr>
              <w:t>.</w:t>
            </w:r>
          </w:p>
          <w:p w14:paraId="5A748395"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8"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7A8EEE6A"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3E2B3EE0" w14:textId="41C3D04D" w:rsidR="006E2EA3" w:rsidRPr="00F10F5C" w:rsidRDefault="00B31ABC" w:rsidP="005B2A20">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9"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bl>
    <w:p w14:paraId="4DA46B43" w14:textId="77777777" w:rsidR="006E2EA3" w:rsidRDefault="006E2EA3" w:rsidP="00D709CC">
      <w:pPr>
        <w:outlineLvl w:val="0"/>
        <w:rPr>
          <w:rFonts w:ascii="Open Sans" w:hAnsi="Open Sans"/>
          <w:b/>
          <w:sz w:val="18"/>
        </w:rPr>
      </w:pPr>
    </w:p>
    <w:p w14:paraId="5111DFBD" w14:textId="77777777" w:rsidR="006E2EA3" w:rsidRP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6E2EA3" w14:paraId="4F728764" w14:textId="77777777" w:rsidTr="00A172A3">
        <w:tc>
          <w:tcPr>
            <w:tcW w:w="10031" w:type="dxa"/>
            <w:shd w:val="clear" w:color="auto" w:fill="D9D9D9"/>
          </w:tcPr>
          <w:p w14:paraId="155DEDA5" w14:textId="77777777" w:rsidR="00BC7AC4" w:rsidRPr="006E2EA3" w:rsidRDefault="00BC7AC4" w:rsidP="00A172A3">
            <w:pPr>
              <w:spacing w:before="60" w:after="60"/>
              <w:rPr>
                <w:rFonts w:ascii="Open Sans" w:hAnsi="Open Sans" w:cs="Open Sans"/>
                <w:b/>
                <w:sz w:val="18"/>
                <w:szCs w:val="18"/>
              </w:rPr>
            </w:pPr>
            <w:r w:rsidRPr="006E2EA3">
              <w:rPr>
                <w:rFonts w:ascii="Open Sans" w:hAnsi="Open Sans" w:cs="Open Sans"/>
                <w:b/>
                <w:sz w:val="18"/>
                <w:szCs w:val="18"/>
              </w:rPr>
              <w:t>ROLE PURPOSE</w:t>
            </w:r>
          </w:p>
        </w:tc>
      </w:tr>
      <w:tr w:rsidR="00BC7AC4" w:rsidRPr="006E2EA3" w14:paraId="3E657677" w14:textId="77777777" w:rsidTr="00A172A3">
        <w:tc>
          <w:tcPr>
            <w:tcW w:w="10031" w:type="dxa"/>
          </w:tcPr>
          <w:p w14:paraId="4110D4FC"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 xml:space="preserve">The Fellow in Forensic Paediatric Medicine is an advanced trainee in paediatric medicine, registered and supervised in accordance with training requirements and curricula of the Royal Australasian College of Physicians (or equivalent). </w:t>
            </w:r>
          </w:p>
          <w:p w14:paraId="3DC7A9A1"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lastRenderedPageBreak/>
              <w:t xml:space="preserve">The VFPMS Fellows are supervised in their day-to-day clinical practice by Sessional Specialist Paediatricians at the MCH and the RCH. Supervision of advanced training and regular supervision of clinical work is provided by RACP accredited supervisors in accordance with RACP curricula and as agreed with the Specialist Training Committees of the RACP. </w:t>
            </w:r>
          </w:p>
          <w:p w14:paraId="2FC3566A"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As part of the multidisciplinary VFPMS team, the VFPMS Fellow provides direct clinical services for children when abuse, assault and neglect have been suspected. Consultations are provided at the RCH and the MCH. Fellows work at both sites for sessions during the day and cover both sites after hours when on call.</w:t>
            </w:r>
          </w:p>
          <w:p w14:paraId="73D6DA93"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Training in forensic paediatric medicine will be provided, including training in the evaluation of child sexual abuse, writing medico-legal reports and presenting evidence to other professionals and the courts. Full details of the training program are provided in the VFPMS Fellow’s Training Manual.</w:t>
            </w:r>
          </w:p>
          <w:p w14:paraId="148C30D7"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 xml:space="preserve">The three training positions are suitable for trainees approaching the end of their advanced training. </w:t>
            </w:r>
          </w:p>
          <w:p w14:paraId="77C0E6DC" w14:textId="15EE6E9D" w:rsidR="00BC7AC4" w:rsidRPr="006E2EA3"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 xml:space="preserve">Demonstrated competency in the clinical evaluation of children’s medical conditions and developmental abilities is desirable. Training will be provided in skills related to clinical forensic medicine. </w:t>
            </w:r>
          </w:p>
        </w:tc>
      </w:tr>
    </w:tbl>
    <w:p w14:paraId="2DD9BE15" w14:textId="77777777" w:rsidR="00BC7AC4" w:rsidRPr="006E2EA3"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610DCFB" w14:textId="77777777" w:rsidTr="00694998">
        <w:tc>
          <w:tcPr>
            <w:tcW w:w="10031" w:type="dxa"/>
            <w:shd w:val="clear" w:color="auto" w:fill="D9D9D9"/>
          </w:tcPr>
          <w:p w14:paraId="7E3F1B8D"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ACCOUNTABILITIES</w:t>
            </w:r>
          </w:p>
        </w:tc>
      </w:tr>
      <w:tr w:rsidR="007D67D9" w:rsidRPr="006E2EA3" w14:paraId="3AA04A89" w14:textId="77777777" w:rsidTr="00694998">
        <w:tc>
          <w:tcPr>
            <w:tcW w:w="10031" w:type="dxa"/>
          </w:tcPr>
          <w:p w14:paraId="2C5FB733" w14:textId="7256A731" w:rsidR="00F24910" w:rsidRPr="00F24910" w:rsidRDefault="00F24910" w:rsidP="00F24910">
            <w:pPr>
              <w:autoSpaceDE w:val="0"/>
              <w:autoSpaceDN w:val="0"/>
              <w:adjustRightInd w:val="0"/>
              <w:spacing w:before="40" w:after="40"/>
              <w:rPr>
                <w:rFonts w:ascii="Open Sans" w:hAnsi="Open Sans" w:cs="Open Sans"/>
                <w:bCs/>
                <w:sz w:val="18"/>
                <w:szCs w:val="18"/>
              </w:rPr>
            </w:pPr>
            <w:r>
              <w:t xml:space="preserve"> </w:t>
            </w:r>
            <w:r w:rsidRPr="00F24910">
              <w:rPr>
                <w:rFonts w:ascii="Open Sans" w:hAnsi="Open Sans" w:cs="Open Sans"/>
                <w:bCs/>
                <w:sz w:val="18"/>
                <w:szCs w:val="18"/>
              </w:rPr>
              <w:t>•</w:t>
            </w:r>
            <w:r w:rsidRPr="00F24910">
              <w:rPr>
                <w:rFonts w:ascii="Open Sans" w:hAnsi="Open Sans" w:cs="Open Sans"/>
                <w:bCs/>
                <w:sz w:val="18"/>
                <w:szCs w:val="18"/>
              </w:rPr>
              <w:tab/>
              <w:t xml:space="preserve">Provide forensic medical examinations and reports for children and young people when abuse, assault and/or neglect have been suspected </w:t>
            </w:r>
          </w:p>
          <w:p w14:paraId="6F03FC83"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Provide consultation and advice to patients and stakeholders of VFPMS (e.g. health professionals, police, Child Protection)</w:t>
            </w:r>
          </w:p>
          <w:p w14:paraId="06FB1764"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Attend court as required</w:t>
            </w:r>
          </w:p>
          <w:p w14:paraId="69BD1D16"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Participate in the VFPMS on call roster (on call commitments are approximately 1 week in 4, split rostering, with Consultant supervision and support)</w:t>
            </w:r>
          </w:p>
          <w:p w14:paraId="1711B2F5"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Collaborate with health and counselling services to ensure that children, young people and their families access the broad range of health, mental health and support services available to them</w:t>
            </w:r>
          </w:p>
          <w:p w14:paraId="1D0B0BF1"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Develop working partnerships with referrers, other health service professionals, and community agencies</w:t>
            </w:r>
          </w:p>
          <w:p w14:paraId="4BD5D319"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Undertake a project or quality assurance activity during the rotation period</w:t>
            </w:r>
          </w:p>
          <w:p w14:paraId="651048E9"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Participate in peer review meetings</w:t>
            </w:r>
          </w:p>
          <w:p w14:paraId="3CCA02E3"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Contribute constructively and effectively as a member of a multidisciplinary team</w:t>
            </w:r>
          </w:p>
          <w:p w14:paraId="2CDD9C0D"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Balance sometimes competing and conflicting priorities</w:t>
            </w:r>
          </w:p>
          <w:p w14:paraId="4CB8738B"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Participate in opportunities to increase knowledge and skills in forensic paediatric medicine</w:t>
            </w:r>
          </w:p>
          <w:p w14:paraId="5B3566A6" w14:textId="77777777" w:rsidR="00F24910" w:rsidRPr="00F24910"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Respond in a timely manner</w:t>
            </w:r>
          </w:p>
          <w:p w14:paraId="2575FE0F" w14:textId="2AAFCF43" w:rsidR="007D67D9" w:rsidRPr="006E2EA3" w:rsidRDefault="00F24910" w:rsidP="00F24910">
            <w:pPr>
              <w:autoSpaceDE w:val="0"/>
              <w:autoSpaceDN w:val="0"/>
              <w:adjustRightInd w:val="0"/>
              <w:spacing w:before="40" w:after="40"/>
              <w:rPr>
                <w:rFonts w:ascii="Open Sans" w:hAnsi="Open Sans" w:cs="Open Sans"/>
                <w:bCs/>
                <w:sz w:val="18"/>
                <w:szCs w:val="18"/>
              </w:rPr>
            </w:pPr>
            <w:r w:rsidRPr="00F24910">
              <w:rPr>
                <w:rFonts w:ascii="Open Sans" w:hAnsi="Open Sans" w:cs="Open Sans"/>
                <w:bCs/>
                <w:sz w:val="18"/>
                <w:szCs w:val="18"/>
              </w:rPr>
              <w:t>•</w:t>
            </w:r>
            <w:r w:rsidRPr="00F24910">
              <w:rPr>
                <w:rFonts w:ascii="Open Sans" w:hAnsi="Open Sans" w:cs="Open Sans"/>
                <w:bCs/>
                <w:sz w:val="18"/>
                <w:szCs w:val="18"/>
              </w:rPr>
              <w:tab/>
              <w:t>It is the responsibility of the individual to organise their own transport to and from their rostered sites (and between sites where applicable)</w:t>
            </w:r>
          </w:p>
        </w:tc>
      </w:tr>
    </w:tbl>
    <w:p w14:paraId="7C1E6C42"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765CDE8E" w14:textId="77777777" w:rsidTr="00694998">
        <w:tc>
          <w:tcPr>
            <w:tcW w:w="10031" w:type="dxa"/>
            <w:shd w:val="clear" w:color="auto" w:fill="D9D9D9"/>
          </w:tcPr>
          <w:p w14:paraId="05E9D354"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7D67D9" w:rsidRPr="006E2EA3" w14:paraId="48D81C34" w14:textId="77777777" w:rsidTr="00694998">
        <w:tc>
          <w:tcPr>
            <w:tcW w:w="10031" w:type="dxa"/>
          </w:tcPr>
          <w:p w14:paraId="2747C781" w14:textId="77777777" w:rsidR="00F24910" w:rsidRPr="00F24910" w:rsidRDefault="00F24910" w:rsidP="00F24910">
            <w:p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To be successful in this role the applicant will have:</w:t>
            </w:r>
          </w:p>
          <w:p w14:paraId="07BD78F5"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MBBS or equivalent</w:t>
            </w:r>
          </w:p>
          <w:p w14:paraId="0AD6015C"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AHPRA registration (eligible for registration in Victoria)</w:t>
            </w:r>
          </w:p>
          <w:p w14:paraId="4EFEDC4B"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Completed FRACP exams and undertaken some advanced training in paediatric medicine</w:t>
            </w:r>
          </w:p>
          <w:p w14:paraId="22561A17" w14:textId="77777777" w:rsidR="00F24910" w:rsidRPr="00F24910" w:rsidRDefault="00F24910" w:rsidP="00F24910">
            <w:pPr>
              <w:autoSpaceDE w:val="0"/>
              <w:autoSpaceDN w:val="0"/>
              <w:adjustRightInd w:val="0"/>
              <w:spacing w:before="40" w:after="40"/>
              <w:jc w:val="both"/>
              <w:rPr>
                <w:rFonts w:ascii="Open Sans" w:hAnsi="Open Sans" w:cs="Open Sans"/>
                <w:b/>
                <w:bCs/>
                <w:sz w:val="18"/>
                <w:szCs w:val="18"/>
              </w:rPr>
            </w:pPr>
            <w:r w:rsidRPr="00F24910">
              <w:rPr>
                <w:rFonts w:ascii="Open Sans" w:hAnsi="Open Sans" w:cs="Open Sans"/>
                <w:b/>
                <w:bCs/>
                <w:sz w:val="18"/>
                <w:szCs w:val="18"/>
              </w:rPr>
              <w:t>Key attributes</w:t>
            </w:r>
          </w:p>
          <w:p w14:paraId="5C33ACF6"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Open, approachable and accessible</w:t>
            </w:r>
          </w:p>
          <w:p w14:paraId="457F3395"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Excellent communication (verbal and written) skills</w:t>
            </w:r>
          </w:p>
          <w:p w14:paraId="3BEAA948"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Demonstrate a commitment to continuous improvement</w:t>
            </w:r>
          </w:p>
          <w:p w14:paraId="346CF3F1"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lastRenderedPageBreak/>
              <w:t>Demonstrate a “can do” and flexible approach</w:t>
            </w:r>
          </w:p>
          <w:p w14:paraId="52D734A6"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Good time management and prioritising skills</w:t>
            </w:r>
          </w:p>
          <w:p w14:paraId="250BA4D0"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Ability to balance competing demands and conflicting priorities</w:t>
            </w:r>
          </w:p>
          <w:p w14:paraId="4ABE979A" w14:textId="77777777" w:rsidR="00F24910" w:rsidRPr="00F24910" w:rsidRDefault="00F24910" w:rsidP="00F24910">
            <w:pPr>
              <w:numPr>
                <w:ilvl w:val="0"/>
                <w:numId w:val="3"/>
              </w:numPr>
              <w:autoSpaceDE w:val="0"/>
              <w:autoSpaceDN w:val="0"/>
              <w:adjustRightInd w:val="0"/>
              <w:spacing w:before="40" w:after="40"/>
              <w:jc w:val="both"/>
              <w:rPr>
                <w:rFonts w:ascii="Open Sans" w:hAnsi="Open Sans" w:cs="Open Sans"/>
                <w:sz w:val="18"/>
                <w:szCs w:val="18"/>
              </w:rPr>
            </w:pPr>
            <w:r w:rsidRPr="00F24910">
              <w:rPr>
                <w:rFonts w:ascii="Open Sans" w:hAnsi="Open Sans" w:cs="Open Sans"/>
                <w:sz w:val="18"/>
                <w:szCs w:val="18"/>
              </w:rPr>
              <w:t>Demonstrate well-developed interpersonal skills and the ability to engage groups of people with differing perspectives</w:t>
            </w:r>
          </w:p>
          <w:p w14:paraId="0CCAD932" w14:textId="77777777" w:rsidR="00F24910" w:rsidRPr="00F24910" w:rsidRDefault="00F24910" w:rsidP="00F24910">
            <w:pPr>
              <w:autoSpaceDE w:val="0"/>
              <w:autoSpaceDN w:val="0"/>
              <w:adjustRightInd w:val="0"/>
              <w:spacing w:before="40" w:after="40"/>
              <w:ind w:left="360"/>
              <w:jc w:val="both"/>
              <w:rPr>
                <w:rFonts w:ascii="Open Sans" w:hAnsi="Open Sans" w:cs="Open Sans"/>
                <w:b/>
                <w:bCs/>
                <w:sz w:val="18"/>
                <w:szCs w:val="18"/>
              </w:rPr>
            </w:pPr>
          </w:p>
          <w:p w14:paraId="17E860D9" w14:textId="6DC72CC0" w:rsidR="007D67D9" w:rsidRPr="00F24910" w:rsidRDefault="00F24910" w:rsidP="00F24910">
            <w:pPr>
              <w:pStyle w:val="ListParagraph"/>
              <w:numPr>
                <w:ilvl w:val="0"/>
                <w:numId w:val="3"/>
              </w:numPr>
              <w:rPr>
                <w:rFonts w:ascii="Open Sans" w:hAnsi="Open Sans" w:cs="Open Sans"/>
                <w:sz w:val="18"/>
                <w:szCs w:val="18"/>
              </w:rPr>
            </w:pPr>
            <w:r w:rsidRPr="00F24910">
              <w:rPr>
                <w:rFonts w:ascii="Open Sans" w:hAnsi="Open Sans" w:cs="Open Sans"/>
                <w:sz w:val="18"/>
                <w:szCs w:val="18"/>
              </w:rPr>
              <w:t>VFPMS Fellow positions will be offered for a period between February 2024 and February 2025 part time (0.5 EFT). This position provides a great training opportunity for experienced advanced trainees in paediatric medicine (junior medical staff) who are considering a career in paediatric forensic medicine, general paediatric practice, especially in regional areas, and Community Child Health. A full time position may be considered for an exceptional applicant who is currently planning a career in paediatric forensic medicine.</w:t>
            </w:r>
          </w:p>
        </w:tc>
      </w:tr>
    </w:tbl>
    <w:p w14:paraId="25BED9A6"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3E4E8B5C" w14:textId="77777777" w:rsidTr="00694998">
        <w:tc>
          <w:tcPr>
            <w:tcW w:w="10031" w:type="dxa"/>
            <w:shd w:val="clear" w:color="auto" w:fill="D9D9D9"/>
          </w:tcPr>
          <w:p w14:paraId="7B5D1DD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SELECTION CRITERIA</w:t>
            </w:r>
          </w:p>
        </w:tc>
      </w:tr>
      <w:tr w:rsidR="007D67D9" w:rsidRPr="006E2EA3" w14:paraId="447E920B" w14:textId="77777777" w:rsidTr="00694998">
        <w:tc>
          <w:tcPr>
            <w:tcW w:w="10031" w:type="dxa"/>
          </w:tcPr>
          <w:p w14:paraId="5A68BF03" w14:textId="66245400" w:rsidR="00F24910" w:rsidRDefault="00F24910" w:rsidP="007D67D9">
            <w:pPr>
              <w:numPr>
                <w:ilvl w:val="0"/>
                <w:numId w:val="4"/>
              </w:numPr>
              <w:autoSpaceDE w:val="0"/>
              <w:autoSpaceDN w:val="0"/>
              <w:adjustRightInd w:val="0"/>
              <w:spacing w:before="40" w:after="40"/>
              <w:ind w:left="357" w:hanging="357"/>
              <w:rPr>
                <w:rFonts w:ascii="Open Sans" w:hAnsi="Open Sans" w:cs="Open Sans"/>
                <w:bCs/>
                <w:sz w:val="18"/>
                <w:szCs w:val="18"/>
              </w:rPr>
            </w:pPr>
            <w:r>
              <w:rPr>
                <w:rFonts w:ascii="Open Sans" w:hAnsi="Open Sans" w:cs="Open Sans"/>
                <w:bCs/>
                <w:sz w:val="18"/>
                <w:szCs w:val="18"/>
              </w:rPr>
              <w:t>Undertaking advanced training in paediatric medicine with RACP or equivalent</w:t>
            </w:r>
          </w:p>
          <w:p w14:paraId="619E0101" w14:textId="10DF7BAC" w:rsidR="00264994" w:rsidRDefault="00264994" w:rsidP="007D67D9">
            <w:pPr>
              <w:numPr>
                <w:ilvl w:val="0"/>
                <w:numId w:val="4"/>
              </w:numPr>
              <w:autoSpaceDE w:val="0"/>
              <w:autoSpaceDN w:val="0"/>
              <w:adjustRightInd w:val="0"/>
              <w:spacing w:before="40" w:after="40"/>
              <w:ind w:left="357" w:hanging="357"/>
              <w:rPr>
                <w:rFonts w:ascii="Open Sans" w:hAnsi="Open Sans" w:cs="Open Sans"/>
                <w:bCs/>
                <w:sz w:val="18"/>
                <w:szCs w:val="18"/>
              </w:rPr>
            </w:pPr>
            <w:r>
              <w:rPr>
                <w:rFonts w:ascii="Open Sans" w:hAnsi="Open Sans" w:cs="Open Sans"/>
                <w:bCs/>
                <w:sz w:val="18"/>
                <w:szCs w:val="18"/>
              </w:rPr>
              <w:t>Demonstrated competencies in paediatric medicine</w:t>
            </w:r>
          </w:p>
          <w:p w14:paraId="054BB580" w14:textId="6B9FC514" w:rsidR="007D67D9" w:rsidRPr="006E2EA3" w:rsidRDefault="00264994" w:rsidP="007D67D9">
            <w:pPr>
              <w:numPr>
                <w:ilvl w:val="0"/>
                <w:numId w:val="4"/>
              </w:numPr>
              <w:autoSpaceDE w:val="0"/>
              <w:autoSpaceDN w:val="0"/>
              <w:adjustRightInd w:val="0"/>
              <w:spacing w:before="40" w:after="40"/>
              <w:ind w:left="357" w:hanging="357"/>
              <w:rPr>
                <w:rFonts w:ascii="Open Sans" w:hAnsi="Open Sans" w:cs="Open Sans"/>
                <w:bCs/>
                <w:sz w:val="18"/>
                <w:szCs w:val="18"/>
              </w:rPr>
            </w:pPr>
            <w:r>
              <w:rPr>
                <w:rFonts w:ascii="Open Sans" w:hAnsi="Open Sans" w:cs="Open Sans"/>
                <w:bCs/>
                <w:sz w:val="18"/>
                <w:szCs w:val="18"/>
              </w:rPr>
              <w:t xml:space="preserve">Demonstrated ability to </w:t>
            </w:r>
            <w:r w:rsidR="007D67D9" w:rsidRPr="006E2EA3">
              <w:rPr>
                <w:rFonts w:ascii="Open Sans" w:hAnsi="Open Sans" w:cs="Open Sans"/>
                <w:bCs/>
                <w:sz w:val="18"/>
                <w:szCs w:val="18"/>
              </w:rPr>
              <w:t>build and maintain working relationships with key internal and external stakeholders.</w:t>
            </w:r>
          </w:p>
        </w:tc>
      </w:tr>
    </w:tbl>
    <w:p w14:paraId="46B57FB8" w14:textId="398474B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6E2EA3" w14:paraId="0F346E50" w14:textId="77777777" w:rsidTr="00ED0974">
        <w:tc>
          <w:tcPr>
            <w:tcW w:w="10031" w:type="dxa"/>
            <w:shd w:val="clear" w:color="auto" w:fill="D9D9D9"/>
          </w:tcPr>
          <w:p w14:paraId="6A10525B" w14:textId="09A0084E" w:rsidR="00024C42" w:rsidRPr="006E2EA3" w:rsidRDefault="00024C42" w:rsidP="00ED0974">
            <w:pPr>
              <w:spacing w:before="60" w:after="60"/>
              <w:rPr>
                <w:rFonts w:ascii="Open Sans" w:hAnsi="Open Sans" w:cs="Open Sans"/>
                <w:b/>
                <w:sz w:val="18"/>
                <w:szCs w:val="18"/>
              </w:rPr>
            </w:pPr>
            <w:r w:rsidRPr="006E2EA3">
              <w:rPr>
                <w:rFonts w:ascii="Open Sans" w:hAnsi="Open Sans" w:cs="Open Sans"/>
                <w:b/>
                <w:sz w:val="18"/>
                <w:szCs w:val="18"/>
              </w:rPr>
              <w:t>OTHER REQUIREMENTS</w:t>
            </w:r>
          </w:p>
        </w:tc>
      </w:tr>
      <w:tr w:rsidR="00024C42" w:rsidRPr="006E2EA3" w14:paraId="77F518BF" w14:textId="77777777" w:rsidTr="00ED0974">
        <w:tc>
          <w:tcPr>
            <w:tcW w:w="10031" w:type="dxa"/>
          </w:tcPr>
          <w:p w14:paraId="4D3F2586" w14:textId="77777777"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maintain a valid Working with Children Check throughout their employment</w:t>
            </w:r>
          </w:p>
          <w:p w14:paraId="3B9D887A" w14:textId="0D20F7A0"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6E2EA3"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6E2EA3">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Pr="006E2EA3"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988882D" w14:textId="77777777" w:rsidTr="00694998">
        <w:tc>
          <w:tcPr>
            <w:tcW w:w="10031" w:type="dxa"/>
            <w:shd w:val="clear" w:color="auto" w:fill="D9D9D9"/>
          </w:tcPr>
          <w:p w14:paraId="40E2D81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7D67D9" w:rsidRPr="006E2EA3" w14:paraId="734017CB" w14:textId="77777777" w:rsidTr="00694998">
        <w:tc>
          <w:tcPr>
            <w:tcW w:w="10031" w:type="dxa"/>
          </w:tcPr>
          <w:p w14:paraId="03136F10" w14:textId="77777777" w:rsidR="006E2EA3" w:rsidRDefault="006E2EA3" w:rsidP="006E2EA3">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1B985C8E" w14:textId="77777777" w:rsidR="006E2EA3" w:rsidRPr="004F6C55"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We are creative, playful and collaborative</w:t>
            </w:r>
          </w:p>
          <w:p w14:paraId="3F237FB7" w14:textId="77777777" w:rsidR="006E2EA3"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We pursue our goals with determination, ambition and confidence</w:t>
            </w:r>
          </w:p>
          <w:p w14:paraId="4FE76EF0"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celebrate our successes together</w:t>
            </w:r>
          </w:p>
          <w:p w14:paraId="7C97D6C2"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We are generous, warm and understanding</w:t>
            </w:r>
          </w:p>
          <w:p w14:paraId="21E9FF4D" w14:textId="77777777" w:rsidR="007D67D9" w:rsidRPr="006E2EA3" w:rsidRDefault="007D67D9" w:rsidP="00694998">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28F3F44E"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We do better work caring for children and families when we also care for each other</w:t>
            </w:r>
          </w:p>
          <w:p w14:paraId="65B54B31"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bring a positive attitude to work – I share, I laugh, I enjoy other’s company</w:t>
            </w:r>
          </w:p>
          <w:p w14:paraId="77127B9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take responsibility for my behaviour and its impact on others</w:t>
            </w:r>
          </w:p>
          <w:p w14:paraId="1B1BC25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curious and seek out ways to constantly learn and improve</w:t>
            </w:r>
          </w:p>
          <w:p w14:paraId="12FC75A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celebrate the good stuff, the small stuff, the big stuff – it all matters</w:t>
            </w:r>
          </w:p>
          <w:p w14:paraId="7A3B4C67"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speak up when things aren’t right</w:t>
            </w:r>
          </w:p>
          <w:p w14:paraId="4FEF147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value the many different roles it takes to deliver great patient care</w:t>
            </w:r>
          </w:p>
          <w:p w14:paraId="21F0D54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lastRenderedPageBreak/>
              <w:t>I actively listen because I want to understand others and make better decisions</w:t>
            </w:r>
          </w:p>
          <w:p w14:paraId="2F31BEA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inclusive and value diversity</w:t>
            </w:r>
          </w:p>
          <w:p w14:paraId="226D0F8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4CF95A40" w14:textId="77777777" w:rsidR="007D67D9" w:rsidRPr="006E2EA3" w:rsidRDefault="007D67D9" w:rsidP="00694998">
            <w:pPr>
              <w:rPr>
                <w:rFonts w:ascii="Open Sans" w:hAnsi="Open Sans" w:cs="Open Sans"/>
                <w:sz w:val="18"/>
                <w:szCs w:val="18"/>
              </w:rPr>
            </w:pPr>
          </w:p>
          <w:p w14:paraId="15082989"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b/>
                <w:bCs/>
                <w:sz w:val="18"/>
                <w:szCs w:val="18"/>
              </w:rPr>
              <w:t xml:space="preserve">QUALITY, SAFETY AND IMPROVEMENT </w:t>
            </w:r>
          </w:p>
          <w:p w14:paraId="752E2FE7" w14:textId="77777777" w:rsidR="007D67D9" w:rsidRPr="006E2EA3" w:rsidRDefault="007D67D9" w:rsidP="00694998">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Safety and Improvement by:  </w:t>
            </w:r>
          </w:p>
          <w:p w14:paraId="07F0A789"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3657D49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strategies </w:t>
            </w:r>
          </w:p>
          <w:p w14:paraId="62826F1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Participating in and actively contributing to quality improvement programs</w:t>
            </w:r>
          </w:p>
          <w:p w14:paraId="40EC392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15902FA"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all relevant clinical and/or competency standards </w:t>
            </w:r>
          </w:p>
          <w:p w14:paraId="0ED4160D"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Complying with the principles of Patient and Family Centred Care that relate to this position</w:t>
            </w:r>
          </w:p>
          <w:p w14:paraId="795EB368" w14:textId="77777777" w:rsidR="007D67D9" w:rsidRPr="006E2EA3" w:rsidRDefault="007D67D9" w:rsidP="00694998">
            <w:pPr>
              <w:spacing w:before="40" w:after="40"/>
              <w:ind w:left="330"/>
              <w:rPr>
                <w:rFonts w:ascii="Open Sans" w:hAnsi="Open Sans" w:cs="Open Sans"/>
                <w:sz w:val="18"/>
                <w:szCs w:val="18"/>
              </w:rPr>
            </w:pPr>
          </w:p>
          <w:p w14:paraId="41158FF2" w14:textId="4C9EF55D" w:rsidR="007D67D9" w:rsidRPr="006E2EA3" w:rsidRDefault="00325E43" w:rsidP="00325E43">
            <w:pPr>
              <w:rPr>
                <w:rFonts w:ascii="Open Sans" w:hAnsi="Open Sans" w:cs="Open Sans"/>
                <w:b/>
                <w:bCs/>
                <w:sz w:val="18"/>
                <w:szCs w:val="18"/>
              </w:rPr>
            </w:pPr>
            <w:r w:rsidRPr="006E2EA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6E2EA3" w14:paraId="5C8670A9" w14:textId="77777777" w:rsidTr="00694998">
        <w:tc>
          <w:tcPr>
            <w:tcW w:w="3794" w:type="dxa"/>
            <w:shd w:val="clear" w:color="auto" w:fill="D9D9D9"/>
          </w:tcPr>
          <w:p w14:paraId="697A4008"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description last updated</w:t>
            </w:r>
          </w:p>
        </w:tc>
        <w:tc>
          <w:tcPr>
            <w:tcW w:w="6237" w:type="dxa"/>
            <w:shd w:val="clear" w:color="auto" w:fill="auto"/>
          </w:tcPr>
          <w:p w14:paraId="11F76FBD" w14:textId="14D09631" w:rsidR="007D67D9" w:rsidRPr="006E2EA3" w:rsidRDefault="00F24910" w:rsidP="00694998">
            <w:pPr>
              <w:spacing w:before="60" w:after="60"/>
              <w:rPr>
                <w:rFonts w:ascii="Open Sans" w:hAnsi="Open Sans" w:cs="Open Sans"/>
                <w:b/>
                <w:sz w:val="18"/>
                <w:szCs w:val="18"/>
              </w:rPr>
            </w:pPr>
            <w:r>
              <w:rPr>
                <w:rFonts w:ascii="Open Sans" w:hAnsi="Open Sans" w:cs="Open Sans"/>
                <w:b/>
                <w:sz w:val="18"/>
                <w:szCs w:val="18"/>
              </w:rPr>
              <w:t>May 2023</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6A8D" w14:textId="77777777" w:rsidR="00A172A3" w:rsidRDefault="00A172A3" w:rsidP="00225B2F">
      <w:r>
        <w:separator/>
      </w:r>
    </w:p>
  </w:endnote>
  <w:endnote w:type="continuationSeparator" w:id="0">
    <w:p w14:paraId="093C0C3A" w14:textId="77777777" w:rsidR="00A172A3" w:rsidRDefault="00A172A3"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9F35" w14:textId="77777777" w:rsidR="00A172A3" w:rsidRDefault="00A172A3" w:rsidP="00225B2F">
      <w:r>
        <w:separator/>
      </w:r>
    </w:p>
  </w:footnote>
  <w:footnote w:type="continuationSeparator" w:id="0">
    <w:p w14:paraId="015A8F66" w14:textId="77777777" w:rsidR="00A172A3" w:rsidRDefault="00A172A3"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744A" w14:textId="77777777" w:rsidR="00A172A3" w:rsidRDefault="00A172A3">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32C6" w14:textId="03F47A5C" w:rsidR="00A172A3" w:rsidRDefault="00A172A3"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8935852">
    <w:abstractNumId w:val="2"/>
  </w:num>
  <w:num w:numId="2" w16cid:durableId="1460143829">
    <w:abstractNumId w:val="1"/>
  </w:num>
  <w:num w:numId="3" w16cid:durableId="1807624775">
    <w:abstractNumId w:val="3"/>
  </w:num>
  <w:num w:numId="4" w16cid:durableId="119507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475B7"/>
    <w:rsid w:val="00073CBD"/>
    <w:rsid w:val="000832DB"/>
    <w:rsid w:val="00147805"/>
    <w:rsid w:val="001604EF"/>
    <w:rsid w:val="001A561A"/>
    <w:rsid w:val="001B6F58"/>
    <w:rsid w:val="001D193A"/>
    <w:rsid w:val="001E0B98"/>
    <w:rsid w:val="00225B2F"/>
    <w:rsid w:val="00231B13"/>
    <w:rsid w:val="00261817"/>
    <w:rsid w:val="00264994"/>
    <w:rsid w:val="0027661D"/>
    <w:rsid w:val="002844E2"/>
    <w:rsid w:val="002C7C81"/>
    <w:rsid w:val="002D03E7"/>
    <w:rsid w:val="002D3166"/>
    <w:rsid w:val="002F3E95"/>
    <w:rsid w:val="00325E43"/>
    <w:rsid w:val="00334333"/>
    <w:rsid w:val="003C3CA7"/>
    <w:rsid w:val="003C41A8"/>
    <w:rsid w:val="003F2B18"/>
    <w:rsid w:val="00403CC5"/>
    <w:rsid w:val="00442071"/>
    <w:rsid w:val="0045625D"/>
    <w:rsid w:val="004713B3"/>
    <w:rsid w:val="004832F9"/>
    <w:rsid w:val="00487E39"/>
    <w:rsid w:val="004C372C"/>
    <w:rsid w:val="005406AD"/>
    <w:rsid w:val="00586E07"/>
    <w:rsid w:val="005B2A20"/>
    <w:rsid w:val="00694998"/>
    <w:rsid w:val="006C25BA"/>
    <w:rsid w:val="006C60C1"/>
    <w:rsid w:val="006E2EA3"/>
    <w:rsid w:val="006F6F93"/>
    <w:rsid w:val="00704E1C"/>
    <w:rsid w:val="007159AE"/>
    <w:rsid w:val="00733283"/>
    <w:rsid w:val="00766192"/>
    <w:rsid w:val="00785B23"/>
    <w:rsid w:val="007A5159"/>
    <w:rsid w:val="007A53F4"/>
    <w:rsid w:val="007D67D9"/>
    <w:rsid w:val="00874905"/>
    <w:rsid w:val="008860C0"/>
    <w:rsid w:val="008B0253"/>
    <w:rsid w:val="008C5EF8"/>
    <w:rsid w:val="00906DF8"/>
    <w:rsid w:val="009458AB"/>
    <w:rsid w:val="00953AC3"/>
    <w:rsid w:val="00966C62"/>
    <w:rsid w:val="009A0B90"/>
    <w:rsid w:val="009A6DA3"/>
    <w:rsid w:val="009E24EE"/>
    <w:rsid w:val="00A15D13"/>
    <w:rsid w:val="00A172A3"/>
    <w:rsid w:val="00A2624C"/>
    <w:rsid w:val="00AF1343"/>
    <w:rsid w:val="00B132D9"/>
    <w:rsid w:val="00B17D0A"/>
    <w:rsid w:val="00B31ABC"/>
    <w:rsid w:val="00B37330"/>
    <w:rsid w:val="00B542D6"/>
    <w:rsid w:val="00B84D1A"/>
    <w:rsid w:val="00BA5EAC"/>
    <w:rsid w:val="00BC7AC4"/>
    <w:rsid w:val="00BF2DB7"/>
    <w:rsid w:val="00CD3074"/>
    <w:rsid w:val="00CD7FBC"/>
    <w:rsid w:val="00CE777B"/>
    <w:rsid w:val="00D54CE9"/>
    <w:rsid w:val="00D6160F"/>
    <w:rsid w:val="00D709CC"/>
    <w:rsid w:val="00D72067"/>
    <w:rsid w:val="00D73B51"/>
    <w:rsid w:val="00E3793B"/>
    <w:rsid w:val="00E96E32"/>
    <w:rsid w:val="00ED0974"/>
    <w:rsid w:val="00ED11C5"/>
    <w:rsid w:val="00F064A1"/>
    <w:rsid w:val="00F10F5C"/>
    <w:rsid w:val="00F23002"/>
    <w:rsid w:val="00F2491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ListParagraph">
    <w:name w:val="List Paragraph"/>
    <w:basedOn w:val="Normal"/>
    <w:qFormat/>
    <w:rsid w:val="00F2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78CE-E11D-438D-9519-94497106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9688</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Anne Smith</cp:lastModifiedBy>
  <cp:revision>3</cp:revision>
  <cp:lastPrinted>2011-11-02T00:22:00Z</cp:lastPrinted>
  <dcterms:created xsi:type="dcterms:W3CDTF">2023-05-15T00:36:00Z</dcterms:created>
  <dcterms:modified xsi:type="dcterms:W3CDTF">2023-05-15T00:54:00Z</dcterms:modified>
</cp:coreProperties>
</file>